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92E8" w14:textId="77777777" w:rsidR="00D94914" w:rsidRPr="00F72A0E" w:rsidRDefault="00D94914" w:rsidP="00F72A0E">
      <w:pPr>
        <w:pStyle w:val="IntenseQuote"/>
        <w:ind w:left="0"/>
        <w:jc w:val="center"/>
        <w:rPr>
          <w:rFonts w:ascii="Tahoma" w:hAnsi="Tahoma" w:cs="Tahoma"/>
          <w:i w:val="0"/>
          <w:color w:val="365F91" w:themeColor="accent1" w:themeShade="BF"/>
          <w:sz w:val="28"/>
        </w:rPr>
      </w:pPr>
      <w:bookmarkStart w:id="0" w:name="_GoBack"/>
      <w:bookmarkEnd w:id="0"/>
      <w:r w:rsidRPr="00F72A0E">
        <w:rPr>
          <w:rFonts w:ascii="Tahoma" w:hAnsi="Tahoma" w:cs="Tahoma"/>
          <w:i w:val="0"/>
          <w:color w:val="365F91" w:themeColor="accent1" w:themeShade="BF"/>
          <w:sz w:val="28"/>
        </w:rPr>
        <w:t>PARTICIPANT INFORMATION STATEMENT</w:t>
      </w:r>
    </w:p>
    <w:p w14:paraId="396397F0" w14:textId="77777777" w:rsidR="00C03005" w:rsidRPr="002633A0" w:rsidRDefault="00C03005" w:rsidP="00C03005">
      <w:pPr>
        <w:tabs>
          <w:tab w:val="left" w:pos="0"/>
          <w:tab w:val="right" w:pos="9498"/>
        </w:tabs>
        <w:spacing w:after="0" w:line="240" w:lineRule="auto"/>
        <w:jc w:val="right"/>
        <w:rPr>
          <w:rFonts w:ascii="Tahoma" w:hAnsi="Tahoma" w:cs="Tahoma"/>
        </w:rPr>
      </w:pPr>
      <w:r w:rsidRPr="002633A0">
        <w:rPr>
          <w:rFonts w:ascii="Tahoma" w:hAnsi="Tahoma" w:cs="Tahoma"/>
        </w:rPr>
        <w:t>Nicholas Collins</w:t>
      </w:r>
      <w:r w:rsidRPr="002633A0">
        <w:rPr>
          <w:rFonts w:ascii="Tahoma" w:hAnsi="Tahoma" w:cs="Tahoma"/>
        </w:rPr>
        <w:tab/>
        <w:t>Rachel Wong</w:t>
      </w:r>
    </w:p>
    <w:p w14:paraId="3CC89ADE" w14:textId="77777777" w:rsidR="00C03005" w:rsidRPr="002633A0" w:rsidRDefault="00C03005" w:rsidP="00C03005">
      <w:pPr>
        <w:tabs>
          <w:tab w:val="left" w:pos="0"/>
          <w:tab w:val="right" w:pos="9498"/>
        </w:tabs>
        <w:spacing w:after="0" w:line="240" w:lineRule="auto"/>
        <w:jc w:val="right"/>
        <w:rPr>
          <w:rFonts w:ascii="Tahoma" w:hAnsi="Tahoma" w:cs="Tahoma"/>
        </w:rPr>
      </w:pPr>
      <w:r w:rsidRPr="002633A0">
        <w:rPr>
          <w:rFonts w:ascii="Tahoma" w:hAnsi="Tahoma" w:cs="Tahoma"/>
        </w:rPr>
        <w:t>Staff Specialist Cardiologist</w:t>
      </w:r>
      <w:r w:rsidRPr="002633A0">
        <w:rPr>
          <w:rFonts w:ascii="Tahoma" w:hAnsi="Tahoma" w:cs="Tahoma"/>
        </w:rPr>
        <w:tab/>
        <w:t>Study Coordinator</w:t>
      </w:r>
    </w:p>
    <w:p w14:paraId="76EA17D4" w14:textId="77777777" w:rsidR="00C03005" w:rsidRPr="002633A0" w:rsidRDefault="00C03005" w:rsidP="00C03005">
      <w:pPr>
        <w:tabs>
          <w:tab w:val="left" w:pos="0"/>
          <w:tab w:val="right" w:pos="9498"/>
        </w:tabs>
        <w:spacing w:after="0" w:line="240" w:lineRule="auto"/>
        <w:jc w:val="right"/>
        <w:rPr>
          <w:rFonts w:ascii="Tahoma" w:hAnsi="Tahoma" w:cs="Tahoma"/>
        </w:rPr>
      </w:pPr>
      <w:r w:rsidRPr="002633A0">
        <w:rPr>
          <w:rFonts w:ascii="Tahoma" w:hAnsi="Tahoma" w:cs="Tahoma"/>
        </w:rPr>
        <w:t>John Hunter Hospital</w:t>
      </w:r>
      <w:r w:rsidRPr="002633A0">
        <w:rPr>
          <w:rFonts w:ascii="Tahoma" w:hAnsi="Tahoma" w:cs="Tahoma"/>
        </w:rPr>
        <w:tab/>
        <w:t>Clinical Nutrition Research Centre</w:t>
      </w:r>
    </w:p>
    <w:p w14:paraId="0DA11069" w14:textId="77777777" w:rsidR="00C03005" w:rsidRPr="002633A0" w:rsidRDefault="00C03005" w:rsidP="00C03005">
      <w:pPr>
        <w:tabs>
          <w:tab w:val="left" w:pos="0"/>
          <w:tab w:val="right" w:pos="9498"/>
        </w:tabs>
        <w:spacing w:after="0" w:line="240" w:lineRule="auto"/>
        <w:jc w:val="right"/>
        <w:rPr>
          <w:rFonts w:ascii="Tahoma" w:hAnsi="Tahoma" w:cs="Tahoma"/>
        </w:rPr>
      </w:pPr>
      <w:proofErr w:type="gramStart"/>
      <w:r w:rsidRPr="002633A0">
        <w:rPr>
          <w:rFonts w:ascii="Tahoma" w:hAnsi="Tahoma" w:cs="Tahoma"/>
        </w:rPr>
        <w:t>c</w:t>
      </w:r>
      <w:proofErr w:type="gramEnd"/>
      <w:r w:rsidRPr="002633A0">
        <w:rPr>
          <w:rFonts w:ascii="Tahoma" w:hAnsi="Tahoma" w:cs="Tahoma"/>
        </w:rPr>
        <w:t>/- 58 Cleary Street</w:t>
      </w:r>
      <w:r w:rsidRPr="002633A0">
        <w:rPr>
          <w:rFonts w:ascii="Tahoma" w:hAnsi="Tahoma" w:cs="Tahoma"/>
        </w:rPr>
        <w:tab/>
        <w:t>University of Newcastle</w:t>
      </w:r>
    </w:p>
    <w:p w14:paraId="76FF514D" w14:textId="77777777" w:rsidR="00C03005" w:rsidRPr="002633A0" w:rsidRDefault="00C03005" w:rsidP="00C03005">
      <w:pPr>
        <w:tabs>
          <w:tab w:val="left" w:pos="0"/>
          <w:tab w:val="right" w:pos="9498"/>
        </w:tabs>
        <w:spacing w:after="0" w:line="240" w:lineRule="auto"/>
        <w:jc w:val="right"/>
        <w:rPr>
          <w:rFonts w:ascii="Tahoma" w:hAnsi="Tahoma" w:cs="Tahoma"/>
        </w:rPr>
      </w:pPr>
      <w:proofErr w:type="gramStart"/>
      <w:r w:rsidRPr="002633A0">
        <w:rPr>
          <w:rFonts w:ascii="Tahoma" w:hAnsi="Tahoma" w:cs="Tahoma"/>
        </w:rPr>
        <w:t>Hamilton  NSW</w:t>
      </w:r>
      <w:proofErr w:type="gramEnd"/>
      <w:r w:rsidRPr="002633A0">
        <w:rPr>
          <w:rFonts w:ascii="Tahoma" w:hAnsi="Tahoma" w:cs="Tahoma"/>
        </w:rPr>
        <w:t xml:space="preserve">  2303</w:t>
      </w:r>
      <w:r w:rsidRPr="002633A0">
        <w:rPr>
          <w:rFonts w:ascii="Tahoma" w:hAnsi="Tahoma" w:cs="Tahoma"/>
        </w:rPr>
        <w:tab/>
        <w:t>Callaghan  NSW  2308</w:t>
      </w:r>
    </w:p>
    <w:p w14:paraId="3BDEE9EA" w14:textId="77777777" w:rsidR="00C03005" w:rsidRPr="002633A0" w:rsidRDefault="00C03005" w:rsidP="00C03005">
      <w:pPr>
        <w:tabs>
          <w:tab w:val="left" w:pos="0"/>
          <w:tab w:val="right" w:pos="9498"/>
        </w:tabs>
        <w:spacing w:after="0" w:line="240" w:lineRule="auto"/>
        <w:jc w:val="right"/>
        <w:rPr>
          <w:rFonts w:ascii="Tahoma" w:hAnsi="Tahoma" w:cs="Tahoma"/>
        </w:rPr>
      </w:pPr>
      <w:r w:rsidRPr="002633A0">
        <w:rPr>
          <w:rFonts w:ascii="Tahoma" w:hAnsi="Tahoma" w:cs="Tahoma"/>
        </w:rPr>
        <w:t>Tel: +61 02 4962 1811</w:t>
      </w:r>
      <w:r w:rsidRPr="002633A0">
        <w:rPr>
          <w:rFonts w:ascii="Tahoma" w:hAnsi="Tahoma" w:cs="Tahoma"/>
        </w:rPr>
        <w:tab/>
        <w:t>Tel: +61 02 4921 6408</w:t>
      </w:r>
    </w:p>
    <w:p w14:paraId="71C0820F" w14:textId="77777777" w:rsidR="00C03005" w:rsidRPr="002633A0" w:rsidRDefault="00C03005" w:rsidP="00C03005">
      <w:pPr>
        <w:tabs>
          <w:tab w:val="left" w:pos="0"/>
          <w:tab w:val="right" w:pos="9498"/>
        </w:tabs>
        <w:spacing w:after="0" w:line="240" w:lineRule="auto"/>
        <w:jc w:val="right"/>
        <w:rPr>
          <w:rFonts w:ascii="Tahoma" w:hAnsi="Tahoma" w:cs="Tahoma"/>
        </w:rPr>
      </w:pPr>
      <w:r w:rsidRPr="002633A0">
        <w:rPr>
          <w:rFonts w:ascii="Tahoma" w:hAnsi="Tahoma" w:cs="Tahoma"/>
        </w:rPr>
        <w:t xml:space="preserve">Email: </w:t>
      </w:r>
      <w:hyperlink r:id="rId9" w:history="1">
        <w:r w:rsidRPr="002633A0">
          <w:rPr>
            <w:rStyle w:val="Hyperlink"/>
            <w:rFonts w:ascii="Tahoma" w:hAnsi="Tahoma" w:cs="Tahoma"/>
          </w:rPr>
          <w:t>Nicholas.Collins@hnehealth.nsw.gov.au</w:t>
        </w:r>
      </w:hyperlink>
      <w:r w:rsidRPr="002633A0">
        <w:rPr>
          <w:rFonts w:ascii="Tahoma" w:hAnsi="Tahoma" w:cs="Tahoma"/>
        </w:rPr>
        <w:tab/>
        <w:t xml:space="preserve">Email: </w:t>
      </w:r>
      <w:hyperlink r:id="rId10" w:history="1">
        <w:r w:rsidRPr="002633A0">
          <w:rPr>
            <w:rStyle w:val="Hyperlink"/>
            <w:rFonts w:ascii="Tahoma" w:hAnsi="Tahoma" w:cs="Tahoma"/>
          </w:rPr>
          <w:t>Rachel.Wong@newcastle.edu.au</w:t>
        </w:r>
      </w:hyperlink>
    </w:p>
    <w:p w14:paraId="014A614E" w14:textId="77777777" w:rsidR="004D1A69" w:rsidRPr="002633A0" w:rsidRDefault="004D1A69" w:rsidP="004D1A69">
      <w:pPr>
        <w:spacing w:after="0" w:line="240" w:lineRule="auto"/>
        <w:jc w:val="center"/>
        <w:rPr>
          <w:rFonts w:ascii="Tahoma" w:hAnsi="Tahoma" w:cs="Tahoma"/>
          <w:b/>
        </w:rPr>
      </w:pPr>
    </w:p>
    <w:p w14:paraId="1D839786" w14:textId="77777777" w:rsidR="001A5F0E" w:rsidRPr="002633A0" w:rsidRDefault="001A5F0E" w:rsidP="003F23FB">
      <w:pPr>
        <w:spacing w:after="0" w:line="240" w:lineRule="auto"/>
        <w:jc w:val="center"/>
        <w:rPr>
          <w:rFonts w:ascii="Tahoma" w:hAnsi="Tahoma" w:cs="Tahoma"/>
          <w:b/>
        </w:rPr>
      </w:pPr>
    </w:p>
    <w:p w14:paraId="5C58AD45" w14:textId="77777777" w:rsidR="003F23FB" w:rsidRDefault="003F23FB" w:rsidP="003F23FB">
      <w:pPr>
        <w:spacing w:after="0" w:line="240" w:lineRule="auto"/>
        <w:jc w:val="center"/>
        <w:rPr>
          <w:rFonts w:ascii="Tahoma" w:hAnsi="Tahoma" w:cs="Tahoma"/>
          <w:b/>
          <w:sz w:val="24"/>
        </w:rPr>
      </w:pPr>
      <w:r w:rsidRPr="00F72A0E">
        <w:rPr>
          <w:rFonts w:ascii="Tahoma" w:hAnsi="Tahoma" w:cs="Tahoma"/>
          <w:b/>
          <w:sz w:val="24"/>
        </w:rPr>
        <w:t>Assessment of neurovascular function and cognition in adult patients with complex congenital heart disease</w:t>
      </w:r>
    </w:p>
    <w:p w14:paraId="05F27DB0" w14:textId="77777777" w:rsidR="00604524" w:rsidRPr="00F72A0E" w:rsidRDefault="00604524" w:rsidP="00604524">
      <w:pPr>
        <w:spacing w:after="0" w:line="240" w:lineRule="auto"/>
        <w:rPr>
          <w:rFonts w:ascii="Tahoma" w:hAnsi="Tahoma" w:cs="Tahoma"/>
          <w:b/>
          <w:sz w:val="24"/>
        </w:rPr>
      </w:pPr>
    </w:p>
    <w:p w14:paraId="739442B4" w14:textId="77777777" w:rsidR="004D1A69" w:rsidRPr="002633A0" w:rsidRDefault="004D1A69" w:rsidP="004D1A69">
      <w:pPr>
        <w:spacing w:after="0" w:line="240" w:lineRule="auto"/>
        <w:jc w:val="center"/>
        <w:rPr>
          <w:rFonts w:ascii="Tahoma" w:hAnsi="Tahoma" w:cs="Tahoma"/>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73"/>
        <w:gridCol w:w="4173"/>
      </w:tblGrid>
      <w:tr w:rsidR="00D94914" w:rsidRPr="002633A0" w14:paraId="6973D484" w14:textId="77777777" w:rsidTr="00683E8C">
        <w:trPr>
          <w:trHeight w:val="209"/>
          <w:jc w:val="center"/>
        </w:trPr>
        <w:tc>
          <w:tcPr>
            <w:tcW w:w="4173" w:type="dxa"/>
          </w:tcPr>
          <w:p w14:paraId="19CFE4E9" w14:textId="77777777" w:rsidR="00D94914" w:rsidRPr="002633A0" w:rsidRDefault="00D94914">
            <w:pPr>
              <w:rPr>
                <w:rFonts w:ascii="Tahoma" w:hAnsi="Tahoma" w:cs="Tahoma"/>
                <w:b/>
              </w:rPr>
            </w:pPr>
            <w:r w:rsidRPr="002633A0">
              <w:rPr>
                <w:rFonts w:ascii="Tahoma" w:hAnsi="Tahoma" w:cs="Tahoma"/>
                <w:b/>
              </w:rPr>
              <w:t>INVESTIGATORS</w:t>
            </w:r>
          </w:p>
        </w:tc>
        <w:tc>
          <w:tcPr>
            <w:tcW w:w="4173" w:type="dxa"/>
          </w:tcPr>
          <w:p w14:paraId="578D7950" w14:textId="77777777" w:rsidR="00D94914" w:rsidRPr="002633A0" w:rsidRDefault="00D94914">
            <w:pPr>
              <w:rPr>
                <w:rFonts w:ascii="Tahoma" w:hAnsi="Tahoma" w:cs="Tahoma"/>
                <w:b/>
              </w:rPr>
            </w:pPr>
            <w:r w:rsidRPr="002633A0">
              <w:rPr>
                <w:rFonts w:ascii="Tahoma" w:hAnsi="Tahoma" w:cs="Tahoma"/>
                <w:b/>
              </w:rPr>
              <w:t>ROLE</w:t>
            </w:r>
          </w:p>
        </w:tc>
      </w:tr>
      <w:tr w:rsidR="00D94914" w:rsidRPr="002633A0" w14:paraId="3B69B66E" w14:textId="77777777" w:rsidTr="00683E8C">
        <w:trPr>
          <w:trHeight w:val="198"/>
          <w:jc w:val="center"/>
        </w:trPr>
        <w:tc>
          <w:tcPr>
            <w:tcW w:w="4173" w:type="dxa"/>
          </w:tcPr>
          <w:p w14:paraId="1BACBFB8" w14:textId="77777777" w:rsidR="00D94914" w:rsidRPr="002633A0" w:rsidRDefault="004D1A69">
            <w:pPr>
              <w:rPr>
                <w:rFonts w:ascii="Tahoma" w:hAnsi="Tahoma" w:cs="Tahoma"/>
              </w:rPr>
            </w:pPr>
            <w:r w:rsidRPr="002633A0">
              <w:rPr>
                <w:rFonts w:ascii="Tahoma" w:hAnsi="Tahoma" w:cs="Tahoma"/>
              </w:rPr>
              <w:t>Dr Nicholas Collins</w:t>
            </w:r>
          </w:p>
        </w:tc>
        <w:tc>
          <w:tcPr>
            <w:tcW w:w="4173" w:type="dxa"/>
          </w:tcPr>
          <w:p w14:paraId="4D43C1AC" w14:textId="77777777" w:rsidR="00D94914" w:rsidRPr="002633A0" w:rsidRDefault="00D94914">
            <w:pPr>
              <w:rPr>
                <w:rFonts w:ascii="Tahoma" w:hAnsi="Tahoma" w:cs="Tahoma"/>
              </w:rPr>
            </w:pPr>
            <w:r w:rsidRPr="002633A0">
              <w:rPr>
                <w:rFonts w:ascii="Tahoma" w:hAnsi="Tahoma" w:cs="Tahoma"/>
              </w:rPr>
              <w:t>Principal investigator</w:t>
            </w:r>
          </w:p>
        </w:tc>
      </w:tr>
      <w:tr w:rsidR="00D94914" w:rsidRPr="002633A0" w14:paraId="5B22F391" w14:textId="77777777" w:rsidTr="00683E8C">
        <w:trPr>
          <w:trHeight w:val="209"/>
          <w:jc w:val="center"/>
        </w:trPr>
        <w:tc>
          <w:tcPr>
            <w:tcW w:w="4173" w:type="dxa"/>
          </w:tcPr>
          <w:p w14:paraId="618876B8" w14:textId="77777777" w:rsidR="00D94914" w:rsidRPr="002633A0" w:rsidRDefault="00D94914">
            <w:pPr>
              <w:rPr>
                <w:rFonts w:ascii="Tahoma" w:hAnsi="Tahoma" w:cs="Tahoma"/>
              </w:rPr>
            </w:pPr>
            <w:r w:rsidRPr="002633A0">
              <w:rPr>
                <w:rFonts w:ascii="Tahoma" w:hAnsi="Tahoma" w:cs="Tahoma"/>
              </w:rPr>
              <w:t>Dr Rachel Wong</w:t>
            </w:r>
          </w:p>
        </w:tc>
        <w:tc>
          <w:tcPr>
            <w:tcW w:w="4173" w:type="dxa"/>
          </w:tcPr>
          <w:p w14:paraId="4B3F6C1A" w14:textId="77777777" w:rsidR="00D94914" w:rsidRPr="002633A0" w:rsidRDefault="00D94914" w:rsidP="003F23FB">
            <w:pPr>
              <w:rPr>
                <w:rFonts w:ascii="Tahoma" w:hAnsi="Tahoma" w:cs="Tahoma"/>
              </w:rPr>
            </w:pPr>
            <w:r w:rsidRPr="002633A0">
              <w:rPr>
                <w:rFonts w:ascii="Tahoma" w:hAnsi="Tahoma" w:cs="Tahoma"/>
              </w:rPr>
              <w:t xml:space="preserve">Co-investigator &amp; Study </w:t>
            </w:r>
            <w:r w:rsidR="003F23FB" w:rsidRPr="002633A0">
              <w:rPr>
                <w:rFonts w:ascii="Tahoma" w:hAnsi="Tahoma" w:cs="Tahoma"/>
              </w:rPr>
              <w:t>C</w:t>
            </w:r>
            <w:r w:rsidRPr="002633A0">
              <w:rPr>
                <w:rFonts w:ascii="Tahoma" w:hAnsi="Tahoma" w:cs="Tahoma"/>
              </w:rPr>
              <w:t>oordinator</w:t>
            </w:r>
          </w:p>
        </w:tc>
      </w:tr>
      <w:tr w:rsidR="00D94914" w:rsidRPr="002633A0" w14:paraId="27A3E725" w14:textId="77777777" w:rsidTr="00683E8C">
        <w:trPr>
          <w:trHeight w:val="209"/>
          <w:jc w:val="center"/>
        </w:trPr>
        <w:tc>
          <w:tcPr>
            <w:tcW w:w="4173" w:type="dxa"/>
          </w:tcPr>
          <w:p w14:paraId="66E6DE83" w14:textId="77777777" w:rsidR="00D94914" w:rsidRPr="002633A0" w:rsidRDefault="004D1A69">
            <w:pPr>
              <w:rPr>
                <w:rFonts w:ascii="Tahoma" w:hAnsi="Tahoma" w:cs="Tahoma"/>
              </w:rPr>
            </w:pPr>
            <w:r w:rsidRPr="002633A0">
              <w:rPr>
                <w:rFonts w:ascii="Tahoma" w:hAnsi="Tahoma" w:cs="Tahoma"/>
              </w:rPr>
              <w:t>Prof Chris Levi</w:t>
            </w:r>
          </w:p>
        </w:tc>
        <w:tc>
          <w:tcPr>
            <w:tcW w:w="4173" w:type="dxa"/>
          </w:tcPr>
          <w:p w14:paraId="41F32374" w14:textId="77777777" w:rsidR="00D94914" w:rsidRPr="002633A0" w:rsidRDefault="004D1A69">
            <w:pPr>
              <w:rPr>
                <w:rFonts w:ascii="Tahoma" w:hAnsi="Tahoma" w:cs="Tahoma"/>
              </w:rPr>
            </w:pPr>
            <w:r w:rsidRPr="002633A0">
              <w:rPr>
                <w:rFonts w:ascii="Tahoma" w:hAnsi="Tahoma" w:cs="Tahoma"/>
              </w:rPr>
              <w:t>Co-investigator</w:t>
            </w:r>
          </w:p>
        </w:tc>
      </w:tr>
      <w:tr w:rsidR="004D1A69" w:rsidRPr="002633A0" w14:paraId="31FC9277" w14:textId="77777777" w:rsidTr="00683E8C">
        <w:trPr>
          <w:trHeight w:val="209"/>
          <w:jc w:val="center"/>
        </w:trPr>
        <w:tc>
          <w:tcPr>
            <w:tcW w:w="4173" w:type="dxa"/>
          </w:tcPr>
          <w:p w14:paraId="55E72D4A" w14:textId="4C98498D" w:rsidR="004D1A69" w:rsidRPr="002633A0" w:rsidRDefault="00E01CE9">
            <w:pPr>
              <w:rPr>
                <w:rFonts w:ascii="Tahoma" w:hAnsi="Tahoma" w:cs="Tahoma"/>
              </w:rPr>
            </w:pPr>
            <w:r w:rsidRPr="002633A0">
              <w:rPr>
                <w:rFonts w:ascii="Tahoma" w:hAnsi="Tahoma" w:cs="Tahoma"/>
              </w:rPr>
              <w:t xml:space="preserve">Prof </w:t>
            </w:r>
            <w:r w:rsidR="004D1A69" w:rsidRPr="002633A0">
              <w:rPr>
                <w:rFonts w:ascii="Tahoma" w:hAnsi="Tahoma" w:cs="Tahoma"/>
              </w:rPr>
              <w:t>Neil Spratt</w:t>
            </w:r>
          </w:p>
        </w:tc>
        <w:tc>
          <w:tcPr>
            <w:tcW w:w="4173" w:type="dxa"/>
          </w:tcPr>
          <w:p w14:paraId="20C1483A" w14:textId="77777777" w:rsidR="004D1A69" w:rsidRPr="002633A0" w:rsidRDefault="004D1A69">
            <w:pPr>
              <w:rPr>
                <w:rFonts w:ascii="Tahoma" w:hAnsi="Tahoma" w:cs="Tahoma"/>
              </w:rPr>
            </w:pPr>
            <w:r w:rsidRPr="002633A0">
              <w:rPr>
                <w:rFonts w:ascii="Tahoma" w:hAnsi="Tahoma" w:cs="Tahoma"/>
              </w:rPr>
              <w:t>Co-investigator</w:t>
            </w:r>
          </w:p>
        </w:tc>
      </w:tr>
      <w:tr w:rsidR="004D1A69" w:rsidRPr="002633A0" w14:paraId="09DA1A5B" w14:textId="77777777" w:rsidTr="00683E8C">
        <w:trPr>
          <w:trHeight w:val="209"/>
          <w:jc w:val="center"/>
        </w:trPr>
        <w:tc>
          <w:tcPr>
            <w:tcW w:w="4173" w:type="dxa"/>
          </w:tcPr>
          <w:p w14:paraId="418BBE51" w14:textId="77777777" w:rsidR="004D1A69" w:rsidRPr="002633A0" w:rsidRDefault="004D1A69" w:rsidP="004D1A69">
            <w:pPr>
              <w:rPr>
                <w:rFonts w:ascii="Tahoma" w:hAnsi="Tahoma" w:cs="Tahoma"/>
              </w:rPr>
            </w:pPr>
            <w:r w:rsidRPr="002633A0">
              <w:rPr>
                <w:rFonts w:ascii="Tahoma" w:hAnsi="Tahoma" w:cs="Tahoma"/>
              </w:rPr>
              <w:t>Prof Peter Howe</w:t>
            </w:r>
          </w:p>
        </w:tc>
        <w:tc>
          <w:tcPr>
            <w:tcW w:w="4173" w:type="dxa"/>
          </w:tcPr>
          <w:p w14:paraId="2910F029" w14:textId="77777777" w:rsidR="004D1A69" w:rsidRPr="002633A0" w:rsidRDefault="004D1A69">
            <w:pPr>
              <w:rPr>
                <w:rFonts w:ascii="Tahoma" w:hAnsi="Tahoma" w:cs="Tahoma"/>
              </w:rPr>
            </w:pPr>
            <w:r w:rsidRPr="002633A0">
              <w:rPr>
                <w:rFonts w:ascii="Tahoma" w:hAnsi="Tahoma" w:cs="Tahoma"/>
              </w:rPr>
              <w:t>Co-investigator</w:t>
            </w:r>
          </w:p>
        </w:tc>
      </w:tr>
      <w:tr w:rsidR="003F23FB" w:rsidRPr="002633A0" w14:paraId="4FD1CE1E" w14:textId="77777777" w:rsidTr="00683E8C">
        <w:trPr>
          <w:trHeight w:val="209"/>
          <w:jc w:val="center"/>
        </w:trPr>
        <w:tc>
          <w:tcPr>
            <w:tcW w:w="4173" w:type="dxa"/>
          </w:tcPr>
          <w:p w14:paraId="0F31D726" w14:textId="77777777" w:rsidR="003F23FB" w:rsidRPr="002633A0" w:rsidRDefault="003F23FB" w:rsidP="004D1A69">
            <w:pPr>
              <w:rPr>
                <w:rFonts w:ascii="Tahoma" w:hAnsi="Tahoma" w:cs="Tahoma"/>
              </w:rPr>
            </w:pPr>
            <w:r w:rsidRPr="002633A0">
              <w:rPr>
                <w:rFonts w:ascii="Tahoma" w:hAnsi="Tahoma" w:cs="Tahoma"/>
              </w:rPr>
              <w:t>Prof Andrew Boyle</w:t>
            </w:r>
          </w:p>
        </w:tc>
        <w:tc>
          <w:tcPr>
            <w:tcW w:w="4173" w:type="dxa"/>
          </w:tcPr>
          <w:p w14:paraId="0617883A" w14:textId="77777777" w:rsidR="003F23FB" w:rsidRPr="002633A0" w:rsidRDefault="003F23FB">
            <w:pPr>
              <w:rPr>
                <w:rFonts w:ascii="Tahoma" w:hAnsi="Tahoma" w:cs="Tahoma"/>
              </w:rPr>
            </w:pPr>
            <w:r w:rsidRPr="002633A0">
              <w:rPr>
                <w:rFonts w:ascii="Tahoma" w:hAnsi="Tahoma" w:cs="Tahoma"/>
              </w:rPr>
              <w:t>Co-investigator</w:t>
            </w:r>
          </w:p>
        </w:tc>
      </w:tr>
    </w:tbl>
    <w:p w14:paraId="3EDD45D1" w14:textId="77777777" w:rsidR="00D94914" w:rsidRPr="002633A0" w:rsidRDefault="00C03005" w:rsidP="00C03005">
      <w:pPr>
        <w:tabs>
          <w:tab w:val="left" w:pos="3437"/>
        </w:tabs>
        <w:rPr>
          <w:rFonts w:ascii="Tahoma" w:hAnsi="Tahoma" w:cs="Tahoma"/>
        </w:rPr>
      </w:pPr>
      <w:r w:rsidRPr="002633A0">
        <w:rPr>
          <w:rFonts w:ascii="Tahoma" w:hAnsi="Tahoma" w:cs="Tahoma"/>
        </w:rPr>
        <w:tab/>
      </w:r>
    </w:p>
    <w:p w14:paraId="49CC3280" w14:textId="094A89F5" w:rsidR="00D94914" w:rsidRPr="00F72A0E" w:rsidRDefault="00D94914">
      <w:pPr>
        <w:rPr>
          <w:rFonts w:ascii="Tahoma" w:hAnsi="Tahoma" w:cs="Tahoma"/>
          <w:sz w:val="23"/>
          <w:szCs w:val="23"/>
        </w:rPr>
      </w:pPr>
      <w:r w:rsidRPr="00F72A0E">
        <w:rPr>
          <w:rFonts w:ascii="Tahoma" w:hAnsi="Tahoma" w:cs="Tahoma"/>
          <w:sz w:val="23"/>
          <w:szCs w:val="23"/>
        </w:rPr>
        <w:t xml:space="preserve">You are invited to participate in the research project identified above which is being conducted at The University of Newcastle by Dr Rachel </w:t>
      </w:r>
      <w:r w:rsidR="003F23FB" w:rsidRPr="00F72A0E">
        <w:rPr>
          <w:rFonts w:ascii="Tahoma" w:hAnsi="Tahoma" w:cs="Tahoma"/>
          <w:sz w:val="23"/>
          <w:szCs w:val="23"/>
        </w:rPr>
        <w:t xml:space="preserve">Wong </w:t>
      </w:r>
      <w:r w:rsidRPr="00F72A0E">
        <w:rPr>
          <w:rFonts w:ascii="Tahoma" w:hAnsi="Tahoma" w:cs="Tahoma"/>
          <w:sz w:val="23"/>
          <w:szCs w:val="23"/>
        </w:rPr>
        <w:t>and Professor Peter Howe of the Clin</w:t>
      </w:r>
      <w:r w:rsidR="007F3BA8" w:rsidRPr="00F72A0E">
        <w:rPr>
          <w:rFonts w:ascii="Tahoma" w:hAnsi="Tahoma" w:cs="Tahoma"/>
          <w:sz w:val="23"/>
          <w:szCs w:val="23"/>
        </w:rPr>
        <w:t>ical Nutrition Research Centre</w:t>
      </w:r>
      <w:r w:rsidR="003F23FB" w:rsidRPr="00F72A0E">
        <w:rPr>
          <w:rFonts w:ascii="Tahoma" w:hAnsi="Tahoma" w:cs="Tahoma"/>
          <w:sz w:val="23"/>
          <w:szCs w:val="23"/>
        </w:rPr>
        <w:t>, Professor Andrew Boyle of the University of Newcastle</w:t>
      </w:r>
      <w:r w:rsidR="007F3BA8" w:rsidRPr="00F72A0E">
        <w:rPr>
          <w:rFonts w:ascii="Tahoma" w:hAnsi="Tahoma" w:cs="Tahoma"/>
          <w:sz w:val="23"/>
          <w:szCs w:val="23"/>
        </w:rPr>
        <w:t xml:space="preserve"> and </w:t>
      </w:r>
      <w:r w:rsidR="004D1A69" w:rsidRPr="00F72A0E">
        <w:rPr>
          <w:rFonts w:ascii="Tahoma" w:hAnsi="Tahoma" w:cs="Tahoma"/>
          <w:sz w:val="23"/>
          <w:szCs w:val="23"/>
        </w:rPr>
        <w:t xml:space="preserve">Dr Nicholas Collins, Professor Chris Levi and </w:t>
      </w:r>
      <w:r w:rsidR="00E01CE9" w:rsidRPr="00F72A0E">
        <w:rPr>
          <w:rFonts w:ascii="Tahoma" w:hAnsi="Tahoma" w:cs="Tahoma"/>
          <w:sz w:val="23"/>
          <w:szCs w:val="23"/>
        </w:rPr>
        <w:t xml:space="preserve">Professor </w:t>
      </w:r>
      <w:r w:rsidR="004D1A69" w:rsidRPr="00F72A0E">
        <w:rPr>
          <w:rFonts w:ascii="Tahoma" w:hAnsi="Tahoma" w:cs="Tahoma"/>
          <w:sz w:val="23"/>
          <w:szCs w:val="23"/>
        </w:rPr>
        <w:t>Neil Spratt</w:t>
      </w:r>
      <w:r w:rsidR="007F3BA8" w:rsidRPr="00F72A0E">
        <w:rPr>
          <w:rFonts w:ascii="Tahoma" w:hAnsi="Tahoma" w:cs="Tahoma"/>
          <w:sz w:val="23"/>
          <w:szCs w:val="23"/>
        </w:rPr>
        <w:t xml:space="preserve"> of the </w:t>
      </w:r>
      <w:r w:rsidR="004D1A69" w:rsidRPr="00F72A0E">
        <w:rPr>
          <w:rFonts w:ascii="Tahoma" w:hAnsi="Tahoma" w:cs="Tahoma"/>
          <w:sz w:val="23"/>
          <w:szCs w:val="23"/>
        </w:rPr>
        <w:t>John Hunter Hospital</w:t>
      </w:r>
      <w:r w:rsidR="007F3BA8" w:rsidRPr="00F72A0E">
        <w:rPr>
          <w:rFonts w:ascii="Tahoma" w:hAnsi="Tahoma" w:cs="Tahoma"/>
          <w:sz w:val="23"/>
          <w:szCs w:val="23"/>
        </w:rPr>
        <w:t xml:space="preserve">. </w:t>
      </w:r>
    </w:p>
    <w:p w14:paraId="39BA2E98" w14:textId="77777777" w:rsidR="00D94914" w:rsidRPr="00F72A0E" w:rsidRDefault="00395520">
      <w:pPr>
        <w:rPr>
          <w:rStyle w:val="BookTitle"/>
          <w:rFonts w:ascii="Tahoma" w:hAnsi="Tahoma" w:cs="Tahoma"/>
          <w:sz w:val="23"/>
          <w:szCs w:val="23"/>
        </w:rPr>
      </w:pPr>
      <w:r w:rsidRPr="00F72A0E">
        <w:rPr>
          <w:rStyle w:val="BookTitle"/>
          <w:rFonts w:ascii="Tahoma" w:hAnsi="Tahoma" w:cs="Tahoma"/>
          <w:sz w:val="23"/>
          <w:szCs w:val="23"/>
        </w:rPr>
        <w:t>why is the research being done?</w:t>
      </w:r>
    </w:p>
    <w:p w14:paraId="369A4BBF" w14:textId="77777777" w:rsidR="004D1A69" w:rsidRPr="00F72A0E" w:rsidRDefault="00942065" w:rsidP="004D1A69">
      <w:pPr>
        <w:jc w:val="both"/>
        <w:rPr>
          <w:rFonts w:ascii="Tahoma" w:hAnsi="Tahoma" w:cs="Tahoma"/>
          <w:sz w:val="23"/>
          <w:szCs w:val="23"/>
        </w:rPr>
      </w:pPr>
      <w:r w:rsidRPr="00F72A0E">
        <w:rPr>
          <w:rFonts w:ascii="Tahoma" w:hAnsi="Tahoma" w:cs="Tahoma"/>
          <w:iCs/>
          <w:sz w:val="23"/>
          <w:szCs w:val="23"/>
        </w:rPr>
        <w:t>Adults with c</w:t>
      </w:r>
      <w:r w:rsidR="004D1A69" w:rsidRPr="00F72A0E">
        <w:rPr>
          <w:rFonts w:ascii="Tahoma" w:hAnsi="Tahoma" w:cs="Tahoma"/>
          <w:iCs/>
          <w:sz w:val="23"/>
          <w:szCs w:val="23"/>
        </w:rPr>
        <w:t xml:space="preserve">ongenital heart disease </w:t>
      </w:r>
      <w:r w:rsidRPr="00F72A0E">
        <w:rPr>
          <w:rFonts w:ascii="Tahoma" w:hAnsi="Tahoma" w:cs="Tahoma"/>
          <w:iCs/>
          <w:sz w:val="23"/>
          <w:szCs w:val="23"/>
        </w:rPr>
        <w:t xml:space="preserve">have excellent survival rate. However, late complications such as early-onset of cardiovascular events can affect quality of life later in life. We have </w:t>
      </w:r>
      <w:r w:rsidR="0041680D" w:rsidRPr="00F72A0E">
        <w:rPr>
          <w:rFonts w:ascii="Tahoma" w:hAnsi="Tahoma" w:cs="Tahoma"/>
          <w:iCs/>
          <w:sz w:val="23"/>
          <w:szCs w:val="23"/>
        </w:rPr>
        <w:t xml:space="preserve">recently </w:t>
      </w:r>
      <w:r w:rsidRPr="00F72A0E">
        <w:rPr>
          <w:rFonts w:ascii="Tahoma" w:hAnsi="Tahoma" w:cs="Tahoma"/>
          <w:iCs/>
          <w:sz w:val="23"/>
          <w:szCs w:val="23"/>
        </w:rPr>
        <w:t xml:space="preserve">demonstrated that adults with </w:t>
      </w:r>
      <w:r w:rsidR="0041680D" w:rsidRPr="00F72A0E">
        <w:rPr>
          <w:rFonts w:ascii="Tahoma" w:hAnsi="Tahoma" w:cs="Tahoma"/>
          <w:iCs/>
          <w:sz w:val="23"/>
          <w:szCs w:val="23"/>
        </w:rPr>
        <w:t>previous aortic coarctation repair (a procedure to correct narrowing of the heart’s main artery) have increased stiffening of the blood vessel</w:t>
      </w:r>
      <w:r w:rsidR="005A6E2B" w:rsidRPr="00F72A0E">
        <w:rPr>
          <w:rFonts w:ascii="Tahoma" w:hAnsi="Tahoma" w:cs="Tahoma"/>
          <w:iCs/>
          <w:sz w:val="23"/>
          <w:szCs w:val="23"/>
        </w:rPr>
        <w:t xml:space="preserve"> in the brain, which may explain the heightened risk for stroke in this group of patients. </w:t>
      </w:r>
      <w:r w:rsidR="0041680D" w:rsidRPr="00F72A0E">
        <w:rPr>
          <w:rFonts w:ascii="Tahoma" w:hAnsi="Tahoma" w:cs="Tahoma"/>
          <w:iCs/>
          <w:sz w:val="23"/>
          <w:szCs w:val="23"/>
        </w:rPr>
        <w:t xml:space="preserve">The hardening of the blood vessel in the brain decreases the ability of the vessels to dilate effectively, thus decreasing blood flow in the brain. Over time, this can lead to poor mental performance and increases one’s risk for early-onset dementia. </w:t>
      </w:r>
    </w:p>
    <w:p w14:paraId="58589FA6" w14:textId="77777777" w:rsidR="00463E40" w:rsidRPr="00F72A0E" w:rsidRDefault="009E13BF" w:rsidP="00463E40">
      <w:pPr>
        <w:jc w:val="both"/>
        <w:rPr>
          <w:rFonts w:ascii="Tahoma" w:hAnsi="Tahoma" w:cs="Tahoma"/>
          <w:sz w:val="23"/>
          <w:szCs w:val="23"/>
          <w:lang w:val="en-US"/>
        </w:rPr>
      </w:pPr>
      <w:r w:rsidRPr="00F72A0E">
        <w:rPr>
          <w:rFonts w:ascii="Tahoma" w:hAnsi="Tahoma" w:cs="Tahoma"/>
          <w:sz w:val="23"/>
          <w:szCs w:val="23"/>
        </w:rPr>
        <w:t xml:space="preserve">In this study, we are looking to </w:t>
      </w:r>
      <w:r w:rsidR="003F23FB" w:rsidRPr="00F72A0E">
        <w:rPr>
          <w:rFonts w:ascii="Tahoma" w:hAnsi="Tahoma" w:cs="Tahoma"/>
          <w:sz w:val="23"/>
          <w:szCs w:val="23"/>
        </w:rPr>
        <w:t>exa</w:t>
      </w:r>
      <w:r w:rsidR="00805389" w:rsidRPr="00F72A0E">
        <w:rPr>
          <w:rFonts w:ascii="Tahoma" w:hAnsi="Tahoma" w:cs="Tahoma"/>
          <w:sz w:val="23"/>
          <w:szCs w:val="23"/>
        </w:rPr>
        <w:t>mine whether</w:t>
      </w:r>
      <w:r w:rsidRPr="00F72A0E">
        <w:rPr>
          <w:rFonts w:ascii="Tahoma" w:hAnsi="Tahoma" w:cs="Tahoma"/>
          <w:sz w:val="23"/>
          <w:szCs w:val="23"/>
        </w:rPr>
        <w:t xml:space="preserve"> </w:t>
      </w:r>
      <w:r w:rsidR="00463E40" w:rsidRPr="00F72A0E">
        <w:rPr>
          <w:rFonts w:ascii="Tahoma" w:hAnsi="Tahoma" w:cs="Tahoma"/>
          <w:sz w:val="23"/>
          <w:szCs w:val="23"/>
          <w:lang w:val="en-US"/>
        </w:rPr>
        <w:t xml:space="preserve">patients with </w:t>
      </w:r>
      <w:r w:rsidR="003F23FB" w:rsidRPr="00F72A0E">
        <w:rPr>
          <w:rFonts w:ascii="Tahoma" w:hAnsi="Tahoma" w:cs="Tahoma"/>
          <w:sz w:val="23"/>
          <w:szCs w:val="23"/>
          <w:lang w:val="en-US"/>
        </w:rPr>
        <w:t>complex congenital heart disease</w:t>
      </w:r>
      <w:r w:rsidR="00463E40" w:rsidRPr="00F72A0E">
        <w:rPr>
          <w:rFonts w:ascii="Tahoma" w:hAnsi="Tahoma" w:cs="Tahoma"/>
          <w:sz w:val="23"/>
          <w:szCs w:val="23"/>
          <w:lang w:val="en-US"/>
        </w:rPr>
        <w:t xml:space="preserve"> may have </w:t>
      </w:r>
      <w:r w:rsidR="00F57D32" w:rsidRPr="00F72A0E">
        <w:rPr>
          <w:rFonts w:ascii="Tahoma" w:hAnsi="Tahoma" w:cs="Tahoma"/>
          <w:sz w:val="23"/>
          <w:szCs w:val="23"/>
          <w:lang w:val="en-US"/>
        </w:rPr>
        <w:t>disturbances</w:t>
      </w:r>
      <w:r w:rsidR="00463E40" w:rsidRPr="00F72A0E">
        <w:rPr>
          <w:rFonts w:ascii="Tahoma" w:hAnsi="Tahoma" w:cs="Tahoma"/>
          <w:sz w:val="23"/>
          <w:szCs w:val="23"/>
          <w:lang w:val="en-US"/>
        </w:rPr>
        <w:t xml:space="preserve"> in </w:t>
      </w:r>
      <w:r w:rsidR="004C06BF" w:rsidRPr="00F72A0E">
        <w:rPr>
          <w:rFonts w:ascii="Tahoma" w:hAnsi="Tahoma" w:cs="Tahoma"/>
          <w:sz w:val="23"/>
          <w:szCs w:val="23"/>
          <w:lang w:val="en-US"/>
        </w:rPr>
        <w:t xml:space="preserve">the </w:t>
      </w:r>
      <w:r w:rsidR="00463E40" w:rsidRPr="00F72A0E">
        <w:rPr>
          <w:rFonts w:ascii="Tahoma" w:hAnsi="Tahoma" w:cs="Tahoma"/>
          <w:sz w:val="23"/>
          <w:szCs w:val="23"/>
          <w:lang w:val="en-US"/>
        </w:rPr>
        <w:t>blood flow</w:t>
      </w:r>
      <w:r w:rsidR="009728D1" w:rsidRPr="00F72A0E">
        <w:rPr>
          <w:rFonts w:ascii="Tahoma" w:hAnsi="Tahoma" w:cs="Tahoma"/>
          <w:sz w:val="23"/>
          <w:szCs w:val="23"/>
          <w:lang w:val="en-US"/>
        </w:rPr>
        <w:t xml:space="preserve"> in their brain</w:t>
      </w:r>
      <w:r w:rsidR="003F23FB" w:rsidRPr="00F72A0E">
        <w:rPr>
          <w:rFonts w:ascii="Tahoma" w:hAnsi="Tahoma" w:cs="Tahoma"/>
          <w:sz w:val="23"/>
          <w:szCs w:val="23"/>
          <w:lang w:val="en-US"/>
        </w:rPr>
        <w:t xml:space="preserve"> and how this affects </w:t>
      </w:r>
      <w:r w:rsidR="005A6E2B" w:rsidRPr="00F72A0E">
        <w:rPr>
          <w:rFonts w:ascii="Tahoma" w:hAnsi="Tahoma" w:cs="Tahoma"/>
          <w:sz w:val="23"/>
          <w:szCs w:val="23"/>
          <w:lang w:val="en-US"/>
        </w:rPr>
        <w:t xml:space="preserve">mental </w:t>
      </w:r>
      <w:r w:rsidR="003F23FB" w:rsidRPr="00F72A0E">
        <w:rPr>
          <w:rFonts w:ascii="Tahoma" w:hAnsi="Tahoma" w:cs="Tahoma"/>
          <w:sz w:val="23"/>
          <w:szCs w:val="23"/>
          <w:lang w:val="en-US"/>
        </w:rPr>
        <w:t>performance</w:t>
      </w:r>
      <w:r w:rsidR="00463E40" w:rsidRPr="00F72A0E">
        <w:rPr>
          <w:rFonts w:ascii="Tahoma" w:hAnsi="Tahoma" w:cs="Tahoma"/>
          <w:sz w:val="23"/>
          <w:szCs w:val="23"/>
          <w:lang w:val="en-US"/>
        </w:rPr>
        <w:t xml:space="preserve">. We </w:t>
      </w:r>
      <w:r w:rsidR="009728D1" w:rsidRPr="00F72A0E">
        <w:rPr>
          <w:rFonts w:ascii="Tahoma" w:hAnsi="Tahoma" w:cs="Tahoma"/>
          <w:sz w:val="23"/>
          <w:szCs w:val="23"/>
          <w:lang w:val="en-US"/>
        </w:rPr>
        <w:t>will use</w:t>
      </w:r>
      <w:r w:rsidR="00463E40" w:rsidRPr="00F72A0E">
        <w:rPr>
          <w:rFonts w:ascii="Tahoma" w:hAnsi="Tahoma" w:cs="Tahoma"/>
          <w:sz w:val="23"/>
          <w:szCs w:val="23"/>
        </w:rPr>
        <w:t xml:space="preserve"> transcranial Doppler ultrasound (TCD) </w:t>
      </w:r>
      <w:r w:rsidR="009728D1" w:rsidRPr="00F72A0E">
        <w:rPr>
          <w:rFonts w:ascii="Tahoma" w:hAnsi="Tahoma" w:cs="Tahoma"/>
          <w:sz w:val="23"/>
          <w:szCs w:val="23"/>
        </w:rPr>
        <w:t xml:space="preserve">to measure blood flow in the brain </w:t>
      </w:r>
      <w:r w:rsidR="005A6E2B" w:rsidRPr="00F72A0E">
        <w:rPr>
          <w:rFonts w:ascii="Tahoma" w:hAnsi="Tahoma" w:cs="Tahoma"/>
          <w:sz w:val="23"/>
          <w:szCs w:val="23"/>
        </w:rPr>
        <w:t xml:space="preserve">during a series of mental tests and </w:t>
      </w:r>
      <w:r w:rsidR="009728D1" w:rsidRPr="00F72A0E">
        <w:rPr>
          <w:rFonts w:ascii="Tahoma" w:hAnsi="Tahoma" w:cs="Tahoma"/>
          <w:sz w:val="23"/>
          <w:szCs w:val="23"/>
        </w:rPr>
        <w:t>compare</w:t>
      </w:r>
      <w:r w:rsidR="00463E40" w:rsidRPr="00F72A0E">
        <w:rPr>
          <w:rFonts w:ascii="Tahoma" w:hAnsi="Tahoma" w:cs="Tahoma"/>
          <w:sz w:val="23"/>
          <w:szCs w:val="23"/>
        </w:rPr>
        <w:t xml:space="preserve"> patients </w:t>
      </w:r>
      <w:r w:rsidR="003F23FB" w:rsidRPr="00F72A0E">
        <w:rPr>
          <w:rFonts w:ascii="Tahoma" w:hAnsi="Tahoma" w:cs="Tahoma"/>
          <w:sz w:val="23"/>
          <w:szCs w:val="23"/>
          <w:lang w:val="en-US"/>
        </w:rPr>
        <w:t xml:space="preserve">with complex congenital heart disease </w:t>
      </w:r>
      <w:r w:rsidR="00463E40" w:rsidRPr="00F72A0E">
        <w:rPr>
          <w:rFonts w:ascii="Tahoma" w:hAnsi="Tahoma" w:cs="Tahoma"/>
          <w:sz w:val="23"/>
          <w:szCs w:val="23"/>
        </w:rPr>
        <w:t>with healthy control participants.</w:t>
      </w:r>
      <w:r w:rsidR="003F23FB" w:rsidRPr="00F72A0E">
        <w:rPr>
          <w:rFonts w:ascii="Tahoma" w:hAnsi="Tahoma" w:cs="Tahoma"/>
          <w:sz w:val="23"/>
          <w:szCs w:val="23"/>
        </w:rPr>
        <w:t xml:space="preserve"> </w:t>
      </w:r>
    </w:p>
    <w:p w14:paraId="179907F5" w14:textId="77777777" w:rsidR="002633A0" w:rsidRDefault="002633A0">
      <w:pPr>
        <w:rPr>
          <w:rStyle w:val="BookTitle"/>
          <w:rFonts w:ascii="Tahoma" w:hAnsi="Tahoma" w:cs="Tahoma"/>
        </w:rPr>
      </w:pPr>
    </w:p>
    <w:p w14:paraId="5AF18529" w14:textId="45E5AFE0" w:rsidR="00395520" w:rsidRPr="00F72A0E" w:rsidRDefault="00395520">
      <w:pPr>
        <w:rPr>
          <w:rStyle w:val="BookTitle"/>
          <w:rFonts w:ascii="Tahoma" w:hAnsi="Tahoma" w:cs="Tahoma"/>
          <w:sz w:val="23"/>
          <w:szCs w:val="23"/>
        </w:rPr>
      </w:pPr>
      <w:r w:rsidRPr="00F72A0E">
        <w:rPr>
          <w:rStyle w:val="BookTitle"/>
          <w:rFonts w:ascii="Tahoma" w:hAnsi="Tahoma" w:cs="Tahoma"/>
          <w:sz w:val="23"/>
          <w:szCs w:val="23"/>
        </w:rPr>
        <w:lastRenderedPageBreak/>
        <w:t>who can participate in this study?</w:t>
      </w:r>
    </w:p>
    <w:p w14:paraId="3CC16D6F" w14:textId="58462481" w:rsidR="00E75E06" w:rsidRPr="00F72A0E" w:rsidRDefault="00134B26" w:rsidP="00966F30">
      <w:pPr>
        <w:jc w:val="both"/>
        <w:rPr>
          <w:rFonts w:ascii="Tahoma" w:hAnsi="Tahoma" w:cs="Tahoma"/>
          <w:b/>
          <w:sz w:val="23"/>
          <w:szCs w:val="23"/>
        </w:rPr>
      </w:pPr>
      <w:r w:rsidRPr="00F72A0E">
        <w:rPr>
          <w:rFonts w:ascii="Tahoma" w:hAnsi="Tahoma" w:cs="Tahoma"/>
          <w:sz w:val="23"/>
          <w:szCs w:val="23"/>
        </w:rPr>
        <w:t xml:space="preserve">We are seeking a total of </w:t>
      </w:r>
      <w:r w:rsidR="004D1A69" w:rsidRPr="00F72A0E">
        <w:rPr>
          <w:rFonts w:ascii="Tahoma" w:hAnsi="Tahoma" w:cs="Tahoma"/>
          <w:sz w:val="23"/>
          <w:szCs w:val="23"/>
        </w:rPr>
        <w:t>3</w:t>
      </w:r>
      <w:r w:rsidRPr="00F72A0E">
        <w:rPr>
          <w:rFonts w:ascii="Tahoma" w:hAnsi="Tahoma" w:cs="Tahoma"/>
          <w:sz w:val="23"/>
          <w:szCs w:val="23"/>
        </w:rPr>
        <w:t>0 participants</w:t>
      </w:r>
      <w:r w:rsidR="005A6E2B" w:rsidRPr="00F72A0E">
        <w:rPr>
          <w:rFonts w:ascii="Tahoma" w:hAnsi="Tahoma" w:cs="Tahoma"/>
          <w:sz w:val="23"/>
          <w:szCs w:val="23"/>
        </w:rPr>
        <w:t xml:space="preserve"> - </w:t>
      </w:r>
      <w:r w:rsidR="004D1A69" w:rsidRPr="00F72A0E">
        <w:rPr>
          <w:rFonts w:ascii="Tahoma" w:hAnsi="Tahoma" w:cs="Tahoma"/>
          <w:sz w:val="23"/>
          <w:szCs w:val="23"/>
        </w:rPr>
        <w:t xml:space="preserve">15 adults with </w:t>
      </w:r>
      <w:r w:rsidR="003F23FB" w:rsidRPr="00F72A0E">
        <w:rPr>
          <w:rFonts w:ascii="Tahoma" w:hAnsi="Tahoma" w:cs="Tahoma"/>
          <w:sz w:val="23"/>
          <w:szCs w:val="23"/>
        </w:rPr>
        <w:t xml:space="preserve">complex </w:t>
      </w:r>
      <w:r w:rsidR="004D1A69" w:rsidRPr="00F72A0E">
        <w:rPr>
          <w:rFonts w:ascii="Tahoma" w:hAnsi="Tahoma" w:cs="Tahoma"/>
          <w:sz w:val="23"/>
          <w:szCs w:val="23"/>
        </w:rPr>
        <w:t xml:space="preserve">congenital </w:t>
      </w:r>
      <w:r w:rsidR="003F23FB" w:rsidRPr="00F72A0E">
        <w:rPr>
          <w:rFonts w:ascii="Tahoma" w:hAnsi="Tahoma" w:cs="Tahoma"/>
          <w:sz w:val="23"/>
          <w:szCs w:val="23"/>
        </w:rPr>
        <w:t>heart disease</w:t>
      </w:r>
      <w:r w:rsidR="004D1A69" w:rsidRPr="00F72A0E">
        <w:rPr>
          <w:rFonts w:ascii="Tahoma" w:hAnsi="Tahoma" w:cs="Tahoma"/>
          <w:sz w:val="23"/>
          <w:szCs w:val="23"/>
        </w:rPr>
        <w:t xml:space="preserve"> and 15 adults without heart disease</w:t>
      </w:r>
      <w:r w:rsidRPr="00F72A0E">
        <w:rPr>
          <w:rFonts w:ascii="Tahoma" w:hAnsi="Tahoma" w:cs="Tahoma"/>
          <w:sz w:val="23"/>
          <w:szCs w:val="23"/>
        </w:rPr>
        <w:t xml:space="preserve">. </w:t>
      </w:r>
      <w:r w:rsidR="005A6E2B" w:rsidRPr="00F72A0E">
        <w:rPr>
          <w:rFonts w:ascii="Tahoma" w:hAnsi="Tahoma" w:cs="Tahoma"/>
          <w:sz w:val="23"/>
          <w:szCs w:val="23"/>
        </w:rPr>
        <w:t>P</w:t>
      </w:r>
      <w:r w:rsidRPr="00F72A0E">
        <w:rPr>
          <w:rFonts w:ascii="Tahoma" w:hAnsi="Tahoma" w:cs="Tahoma"/>
          <w:sz w:val="23"/>
          <w:szCs w:val="23"/>
        </w:rPr>
        <w:t>articipants will be recruited via public advertisement</w:t>
      </w:r>
      <w:r w:rsidR="005A6E2B" w:rsidRPr="00F72A0E">
        <w:rPr>
          <w:rFonts w:ascii="Tahoma" w:hAnsi="Tahoma" w:cs="Tahoma"/>
          <w:sz w:val="23"/>
          <w:szCs w:val="23"/>
        </w:rPr>
        <w:t xml:space="preserve">, word of mouth and referral from the cardiologists at the John Hunter Hospital. </w:t>
      </w:r>
      <w:r w:rsidRPr="00F72A0E">
        <w:rPr>
          <w:rFonts w:ascii="Tahoma" w:hAnsi="Tahoma" w:cs="Tahoma"/>
          <w:sz w:val="23"/>
          <w:szCs w:val="23"/>
        </w:rPr>
        <w:t xml:space="preserve"> </w:t>
      </w:r>
    </w:p>
    <w:p w14:paraId="35DD623A" w14:textId="174BF02B" w:rsidR="00966F30" w:rsidRPr="00F72A0E" w:rsidRDefault="004C06BF" w:rsidP="00966F30">
      <w:pPr>
        <w:jc w:val="both"/>
        <w:rPr>
          <w:rFonts w:ascii="Tahoma" w:hAnsi="Tahoma" w:cs="Tahoma"/>
          <w:b/>
          <w:sz w:val="23"/>
          <w:szCs w:val="23"/>
        </w:rPr>
      </w:pPr>
      <w:r w:rsidRPr="00F72A0E">
        <w:rPr>
          <w:rFonts w:ascii="Tahoma" w:hAnsi="Tahoma" w:cs="Tahoma"/>
          <w:b/>
          <w:sz w:val="23"/>
          <w:szCs w:val="23"/>
        </w:rPr>
        <w:t>This study is suitable for you if you</w:t>
      </w:r>
      <w:r w:rsidR="00966F30" w:rsidRPr="00F72A0E">
        <w:rPr>
          <w:rFonts w:ascii="Tahoma" w:hAnsi="Tahoma" w:cs="Tahoma"/>
          <w:b/>
          <w:sz w:val="23"/>
          <w:szCs w:val="23"/>
        </w:rPr>
        <w:t>:</w:t>
      </w:r>
    </w:p>
    <w:p w14:paraId="090E1B06" w14:textId="6839B863" w:rsidR="004C06BF" w:rsidRPr="002633A0" w:rsidRDefault="00E75E06" w:rsidP="005A6E2B">
      <w:pPr>
        <w:pStyle w:val="ListParagraph"/>
        <w:numPr>
          <w:ilvl w:val="0"/>
          <w:numId w:val="13"/>
        </w:numPr>
        <w:jc w:val="both"/>
        <w:rPr>
          <w:rFonts w:ascii="Tahoma" w:hAnsi="Tahoma" w:cs="Tahoma"/>
          <w:sz w:val="22"/>
        </w:rPr>
      </w:pPr>
      <w:r w:rsidRPr="002633A0">
        <w:rPr>
          <w:rFonts w:ascii="Tahoma" w:hAnsi="Tahoma" w:cs="Tahoma"/>
          <w:sz w:val="22"/>
        </w:rPr>
        <w:t>U</w:t>
      </w:r>
      <w:r w:rsidR="004C06BF" w:rsidRPr="002633A0">
        <w:rPr>
          <w:rFonts w:ascii="Tahoma" w:hAnsi="Tahoma" w:cs="Tahoma"/>
          <w:sz w:val="22"/>
        </w:rPr>
        <w:t xml:space="preserve">nderstand the procedures involved and agree to participate in the study by giving </w:t>
      </w:r>
      <w:r w:rsidR="00114054" w:rsidRPr="002633A0">
        <w:rPr>
          <w:rFonts w:ascii="Tahoma" w:hAnsi="Tahoma" w:cs="Tahoma"/>
          <w:sz w:val="22"/>
        </w:rPr>
        <w:t>written</w:t>
      </w:r>
      <w:r w:rsidR="004C06BF" w:rsidRPr="002633A0">
        <w:rPr>
          <w:rFonts w:ascii="Tahoma" w:hAnsi="Tahoma" w:cs="Tahoma"/>
          <w:sz w:val="22"/>
        </w:rPr>
        <w:t xml:space="preserve"> informed consent.</w:t>
      </w:r>
    </w:p>
    <w:p w14:paraId="7D2F6162" w14:textId="3673ED22" w:rsidR="004C06BF" w:rsidRPr="002633A0" w:rsidRDefault="00E75E06" w:rsidP="005A6E2B">
      <w:pPr>
        <w:pStyle w:val="ListParagraph"/>
        <w:numPr>
          <w:ilvl w:val="0"/>
          <w:numId w:val="13"/>
        </w:numPr>
        <w:jc w:val="both"/>
        <w:rPr>
          <w:rFonts w:ascii="Tahoma" w:hAnsi="Tahoma" w:cs="Tahoma"/>
          <w:sz w:val="22"/>
        </w:rPr>
      </w:pPr>
      <w:r w:rsidRPr="002633A0">
        <w:rPr>
          <w:rFonts w:ascii="Tahoma" w:hAnsi="Tahoma" w:cs="Tahoma"/>
          <w:sz w:val="22"/>
        </w:rPr>
        <w:t>A</w:t>
      </w:r>
      <w:r w:rsidR="004C06BF" w:rsidRPr="002633A0">
        <w:rPr>
          <w:rFonts w:ascii="Tahoma" w:hAnsi="Tahoma" w:cs="Tahoma"/>
          <w:sz w:val="22"/>
        </w:rPr>
        <w:t>ged between 18 and 85 years.</w:t>
      </w:r>
    </w:p>
    <w:p w14:paraId="1DB7F340" w14:textId="3C3DB807" w:rsidR="004C06BF" w:rsidRPr="002633A0" w:rsidRDefault="00E75E06" w:rsidP="005A6E2B">
      <w:pPr>
        <w:pStyle w:val="ListParagraph"/>
        <w:numPr>
          <w:ilvl w:val="0"/>
          <w:numId w:val="13"/>
        </w:numPr>
        <w:jc w:val="both"/>
        <w:rPr>
          <w:rStyle w:val="BookTitle"/>
          <w:rFonts w:ascii="Tahoma" w:hAnsi="Tahoma" w:cs="Tahoma"/>
          <w:b w:val="0"/>
          <w:bCs w:val="0"/>
          <w:smallCaps w:val="0"/>
          <w:spacing w:val="0"/>
          <w:sz w:val="22"/>
        </w:rPr>
      </w:pPr>
      <w:r w:rsidRPr="002633A0">
        <w:rPr>
          <w:rStyle w:val="BookTitle"/>
          <w:rFonts w:ascii="Tahoma" w:hAnsi="Tahoma" w:cs="Tahoma"/>
          <w:b w:val="0"/>
          <w:bCs w:val="0"/>
          <w:smallCaps w:val="0"/>
          <w:spacing w:val="0"/>
          <w:sz w:val="22"/>
        </w:rPr>
        <w:t>H</w:t>
      </w:r>
      <w:r w:rsidR="004C06BF" w:rsidRPr="002633A0">
        <w:rPr>
          <w:rStyle w:val="BookTitle"/>
          <w:rFonts w:ascii="Tahoma" w:hAnsi="Tahoma" w:cs="Tahoma"/>
          <w:b w:val="0"/>
          <w:bCs w:val="0"/>
          <w:smallCaps w:val="0"/>
          <w:spacing w:val="0"/>
          <w:sz w:val="22"/>
        </w:rPr>
        <w:t>ave a measurable ultrasound signal in both left and right sides of your head (we will assess this during screening visit 1).</w:t>
      </w:r>
    </w:p>
    <w:p w14:paraId="34FBA176" w14:textId="77777777" w:rsidR="004C06BF" w:rsidRPr="002633A0" w:rsidRDefault="00114054" w:rsidP="00B15E6F">
      <w:pPr>
        <w:pStyle w:val="ListParagraph"/>
        <w:numPr>
          <w:ilvl w:val="0"/>
          <w:numId w:val="13"/>
        </w:numPr>
        <w:jc w:val="both"/>
        <w:rPr>
          <w:rStyle w:val="BookTitle"/>
          <w:rFonts w:ascii="Tahoma" w:hAnsi="Tahoma" w:cs="Tahoma"/>
          <w:b w:val="0"/>
          <w:bCs w:val="0"/>
          <w:smallCaps w:val="0"/>
          <w:spacing w:val="0"/>
          <w:sz w:val="22"/>
        </w:rPr>
      </w:pPr>
      <w:r w:rsidRPr="002633A0">
        <w:rPr>
          <w:rStyle w:val="BookTitle"/>
          <w:rFonts w:ascii="Tahoma" w:hAnsi="Tahoma" w:cs="Tahoma"/>
          <w:b w:val="0"/>
          <w:bCs w:val="0"/>
          <w:smallCaps w:val="0"/>
          <w:spacing w:val="0"/>
          <w:sz w:val="22"/>
        </w:rPr>
        <w:t xml:space="preserve">Have complex </w:t>
      </w:r>
      <w:r w:rsidR="003F23FB" w:rsidRPr="002633A0">
        <w:rPr>
          <w:rStyle w:val="BookTitle"/>
          <w:rFonts w:ascii="Tahoma" w:hAnsi="Tahoma" w:cs="Tahoma"/>
          <w:b w:val="0"/>
          <w:bCs w:val="0"/>
          <w:smallCaps w:val="0"/>
          <w:spacing w:val="0"/>
          <w:sz w:val="22"/>
        </w:rPr>
        <w:t>congenital heart disease</w:t>
      </w:r>
      <w:r w:rsidRPr="002633A0">
        <w:rPr>
          <w:rStyle w:val="BookTitle"/>
          <w:rFonts w:ascii="Tahoma" w:hAnsi="Tahoma" w:cs="Tahoma"/>
          <w:b w:val="0"/>
          <w:bCs w:val="0"/>
          <w:smallCaps w:val="0"/>
          <w:spacing w:val="0"/>
          <w:sz w:val="22"/>
        </w:rPr>
        <w:t xml:space="preserve"> to be considered into the patient group or have no heart disease to be considered for the control group. </w:t>
      </w:r>
    </w:p>
    <w:p w14:paraId="346E0316" w14:textId="57497008" w:rsidR="004C06BF" w:rsidRPr="00F72A0E" w:rsidRDefault="004C06BF" w:rsidP="004C06BF">
      <w:pPr>
        <w:jc w:val="both"/>
        <w:rPr>
          <w:rFonts w:ascii="Tahoma" w:hAnsi="Tahoma" w:cs="Tahoma"/>
          <w:b/>
          <w:sz w:val="23"/>
          <w:szCs w:val="23"/>
        </w:rPr>
      </w:pPr>
      <w:r w:rsidRPr="00F72A0E">
        <w:rPr>
          <w:rFonts w:ascii="Tahoma" w:hAnsi="Tahoma" w:cs="Tahoma"/>
          <w:b/>
          <w:sz w:val="23"/>
          <w:szCs w:val="23"/>
        </w:rPr>
        <w:t xml:space="preserve">This study is </w:t>
      </w:r>
      <w:r w:rsidRPr="00F72A0E">
        <w:rPr>
          <w:rFonts w:ascii="Tahoma" w:hAnsi="Tahoma" w:cs="Tahoma"/>
          <w:b/>
          <w:sz w:val="23"/>
          <w:szCs w:val="23"/>
          <w:u w:val="single"/>
        </w:rPr>
        <w:t>NOT</w:t>
      </w:r>
      <w:r w:rsidRPr="00F72A0E">
        <w:rPr>
          <w:rFonts w:ascii="Tahoma" w:hAnsi="Tahoma" w:cs="Tahoma"/>
          <w:b/>
          <w:sz w:val="23"/>
          <w:szCs w:val="23"/>
        </w:rPr>
        <w:t xml:space="preserve"> suitable for you if you:</w:t>
      </w:r>
    </w:p>
    <w:p w14:paraId="7B7926F3" w14:textId="68725F20" w:rsidR="004C06BF" w:rsidRPr="002633A0" w:rsidRDefault="00E75E06" w:rsidP="00F72A0E">
      <w:pPr>
        <w:pStyle w:val="ListParagraph"/>
        <w:numPr>
          <w:ilvl w:val="0"/>
          <w:numId w:val="14"/>
        </w:numPr>
        <w:ind w:left="714" w:hanging="357"/>
        <w:jc w:val="both"/>
        <w:rPr>
          <w:rFonts w:ascii="Tahoma" w:hAnsi="Tahoma" w:cs="Tahoma"/>
          <w:sz w:val="22"/>
          <w:lang w:val="en-US"/>
        </w:rPr>
      </w:pPr>
      <w:r w:rsidRPr="002633A0">
        <w:rPr>
          <w:rFonts w:ascii="Tahoma" w:hAnsi="Tahoma" w:cs="Tahoma"/>
          <w:sz w:val="22"/>
          <w:lang w:val="en-US"/>
        </w:rPr>
        <w:t>H</w:t>
      </w:r>
      <w:r w:rsidR="004C06BF" w:rsidRPr="002633A0">
        <w:rPr>
          <w:rFonts w:ascii="Tahoma" w:hAnsi="Tahoma" w:cs="Tahoma"/>
          <w:sz w:val="22"/>
          <w:lang w:val="en-US"/>
        </w:rPr>
        <w:t>istory of cerebrovascular events including transient ischemic attack.</w:t>
      </w:r>
    </w:p>
    <w:p w14:paraId="71D82ED0" w14:textId="6198B55B" w:rsidR="004C06BF" w:rsidRPr="002633A0" w:rsidRDefault="00E75E06" w:rsidP="00F72A0E">
      <w:pPr>
        <w:pStyle w:val="ListParagraph"/>
        <w:numPr>
          <w:ilvl w:val="0"/>
          <w:numId w:val="14"/>
        </w:numPr>
        <w:ind w:left="714" w:hanging="357"/>
        <w:jc w:val="both"/>
        <w:rPr>
          <w:rFonts w:ascii="Tahoma" w:hAnsi="Tahoma" w:cs="Tahoma"/>
          <w:sz w:val="22"/>
          <w:lang w:val="en-US"/>
        </w:rPr>
      </w:pPr>
      <w:r w:rsidRPr="002633A0">
        <w:rPr>
          <w:rFonts w:ascii="Tahoma" w:hAnsi="Tahoma" w:cs="Tahoma"/>
          <w:sz w:val="22"/>
          <w:lang w:val="en-US"/>
        </w:rPr>
        <w:t>H</w:t>
      </w:r>
      <w:r w:rsidR="004C06BF" w:rsidRPr="002633A0">
        <w:rPr>
          <w:rFonts w:ascii="Tahoma" w:hAnsi="Tahoma" w:cs="Tahoma"/>
          <w:sz w:val="22"/>
          <w:lang w:val="en-US"/>
        </w:rPr>
        <w:t xml:space="preserve">ave uncontrolled hypertension (&gt;160/100mmHg) </w:t>
      </w:r>
      <w:r w:rsidR="00114054" w:rsidRPr="002633A0">
        <w:rPr>
          <w:rFonts w:ascii="Tahoma" w:hAnsi="Tahoma" w:cs="Tahoma"/>
          <w:sz w:val="22"/>
          <w:lang w:val="en-US"/>
        </w:rPr>
        <w:t xml:space="preserve">(determined </w:t>
      </w:r>
      <w:r w:rsidR="004C06BF" w:rsidRPr="002633A0">
        <w:rPr>
          <w:rFonts w:ascii="Tahoma" w:hAnsi="Tahoma" w:cs="Tahoma"/>
          <w:sz w:val="22"/>
          <w:lang w:val="en-US"/>
        </w:rPr>
        <w:t xml:space="preserve">at the visit to </w:t>
      </w:r>
      <w:r w:rsidR="00114054" w:rsidRPr="002633A0">
        <w:rPr>
          <w:rFonts w:ascii="Tahoma" w:hAnsi="Tahoma" w:cs="Tahoma"/>
          <w:sz w:val="22"/>
          <w:lang w:val="en-US"/>
        </w:rPr>
        <w:t>clinic at the University’s Callaghan campus)</w:t>
      </w:r>
      <w:r w:rsidR="004C06BF" w:rsidRPr="002633A0">
        <w:rPr>
          <w:rFonts w:ascii="Tahoma" w:hAnsi="Tahoma" w:cs="Tahoma"/>
          <w:sz w:val="22"/>
          <w:lang w:val="en-US"/>
        </w:rPr>
        <w:t>.</w:t>
      </w:r>
    </w:p>
    <w:p w14:paraId="0D88C931" w14:textId="3BDF600E" w:rsidR="004C06BF" w:rsidRPr="002633A0" w:rsidRDefault="00E75E06" w:rsidP="00F72A0E">
      <w:pPr>
        <w:pStyle w:val="ListParagraph"/>
        <w:numPr>
          <w:ilvl w:val="0"/>
          <w:numId w:val="14"/>
        </w:numPr>
        <w:ind w:left="714" w:hanging="357"/>
        <w:jc w:val="both"/>
        <w:rPr>
          <w:rFonts w:ascii="Tahoma" w:hAnsi="Tahoma" w:cs="Tahoma"/>
          <w:sz w:val="22"/>
        </w:rPr>
      </w:pPr>
      <w:r w:rsidRPr="002633A0">
        <w:rPr>
          <w:rFonts w:ascii="Tahoma" w:hAnsi="Tahoma" w:cs="Tahoma"/>
          <w:sz w:val="22"/>
        </w:rPr>
        <w:t>H</w:t>
      </w:r>
      <w:r w:rsidR="004C06BF" w:rsidRPr="002633A0">
        <w:rPr>
          <w:rFonts w:ascii="Tahoma" w:hAnsi="Tahoma" w:cs="Tahoma"/>
          <w:sz w:val="22"/>
        </w:rPr>
        <w:t xml:space="preserve">ave other medical conditions or </w:t>
      </w:r>
      <w:r w:rsidR="003F23FB" w:rsidRPr="002633A0">
        <w:rPr>
          <w:rFonts w:ascii="Tahoma" w:hAnsi="Tahoma" w:cs="Tahoma"/>
          <w:sz w:val="22"/>
        </w:rPr>
        <w:t>are</w:t>
      </w:r>
      <w:r w:rsidR="004C06BF" w:rsidRPr="002633A0">
        <w:rPr>
          <w:rFonts w:ascii="Tahoma" w:hAnsi="Tahoma" w:cs="Tahoma"/>
          <w:sz w:val="22"/>
        </w:rPr>
        <w:t xml:space="preserve"> taking medications that (in the opinion of the chief investigator) may interfere with the study outcomes</w:t>
      </w:r>
      <w:r w:rsidR="002C0A09" w:rsidRPr="002633A0">
        <w:rPr>
          <w:rFonts w:ascii="Tahoma" w:hAnsi="Tahoma" w:cs="Tahoma"/>
          <w:sz w:val="22"/>
        </w:rPr>
        <w:t>.</w:t>
      </w:r>
    </w:p>
    <w:p w14:paraId="539B185E" w14:textId="77777777" w:rsidR="008D1EA6" w:rsidRPr="00F72A0E" w:rsidRDefault="00395520" w:rsidP="001419B5">
      <w:pPr>
        <w:rPr>
          <w:rStyle w:val="BookTitle"/>
          <w:rFonts w:ascii="Tahoma" w:hAnsi="Tahoma" w:cs="Tahoma"/>
          <w:sz w:val="23"/>
          <w:szCs w:val="23"/>
        </w:rPr>
      </w:pPr>
      <w:r w:rsidRPr="00F72A0E">
        <w:rPr>
          <w:rStyle w:val="BookTitle"/>
          <w:rFonts w:ascii="Tahoma" w:hAnsi="Tahoma" w:cs="Tahoma"/>
          <w:sz w:val="23"/>
          <w:szCs w:val="23"/>
        </w:rPr>
        <w:t>What</w:t>
      </w:r>
      <w:r w:rsidR="001419B5" w:rsidRPr="00F72A0E">
        <w:rPr>
          <w:rStyle w:val="BookTitle"/>
          <w:rFonts w:ascii="Tahoma" w:hAnsi="Tahoma" w:cs="Tahoma"/>
          <w:sz w:val="23"/>
          <w:szCs w:val="23"/>
        </w:rPr>
        <w:t xml:space="preserve"> is involved?</w:t>
      </w:r>
    </w:p>
    <w:p w14:paraId="0002B780" w14:textId="1CA40AF0" w:rsidR="00114054" w:rsidRPr="00F72A0E" w:rsidRDefault="00114054" w:rsidP="00E75E06">
      <w:pPr>
        <w:spacing w:after="0"/>
        <w:rPr>
          <w:rFonts w:ascii="Tahoma" w:hAnsi="Tahoma" w:cs="Tahoma"/>
          <w:sz w:val="23"/>
          <w:szCs w:val="23"/>
        </w:rPr>
      </w:pPr>
      <w:r w:rsidRPr="00F72A0E">
        <w:rPr>
          <w:rStyle w:val="BookTitle"/>
          <w:rFonts w:ascii="Tahoma" w:hAnsi="Tahoma" w:cs="Tahoma"/>
          <w:sz w:val="23"/>
          <w:szCs w:val="23"/>
        </w:rPr>
        <w:t>Stu</w:t>
      </w:r>
      <w:r w:rsidR="00586BE9" w:rsidRPr="00F72A0E">
        <w:rPr>
          <w:rStyle w:val="BookTitle"/>
          <w:rFonts w:ascii="Tahoma" w:hAnsi="Tahoma" w:cs="Tahoma"/>
          <w:sz w:val="23"/>
          <w:szCs w:val="23"/>
        </w:rPr>
        <w:t>dy s</w:t>
      </w:r>
      <w:r w:rsidRPr="00F72A0E">
        <w:rPr>
          <w:rStyle w:val="BookTitle"/>
          <w:rFonts w:ascii="Tahoma" w:hAnsi="Tahoma" w:cs="Tahoma"/>
          <w:sz w:val="23"/>
          <w:szCs w:val="23"/>
        </w:rPr>
        <w:t xml:space="preserve">ite: </w:t>
      </w:r>
      <w:r w:rsidR="00E75E06" w:rsidRPr="00F72A0E">
        <w:rPr>
          <w:rFonts w:ascii="Tahoma" w:hAnsi="Tahoma" w:cs="Tahoma"/>
          <w:sz w:val="23"/>
          <w:szCs w:val="23"/>
        </w:rPr>
        <w:t>University</w:t>
      </w:r>
      <w:r w:rsidRPr="00F72A0E">
        <w:rPr>
          <w:rFonts w:ascii="Tahoma" w:hAnsi="Tahoma" w:cs="Tahoma"/>
          <w:sz w:val="23"/>
          <w:szCs w:val="23"/>
        </w:rPr>
        <w:t xml:space="preserve"> of Newcastle, Callaghan, Medical Sciences Building, Level 3 </w:t>
      </w:r>
      <w:proofErr w:type="gramStart"/>
      <w:r w:rsidRPr="00F72A0E">
        <w:rPr>
          <w:rFonts w:ascii="Tahoma" w:hAnsi="Tahoma" w:cs="Tahoma"/>
          <w:sz w:val="23"/>
          <w:szCs w:val="23"/>
        </w:rPr>
        <w:t>Room</w:t>
      </w:r>
      <w:proofErr w:type="gramEnd"/>
      <w:r w:rsidRPr="00F72A0E">
        <w:rPr>
          <w:rFonts w:ascii="Tahoma" w:hAnsi="Tahoma" w:cs="Tahoma"/>
          <w:sz w:val="23"/>
          <w:szCs w:val="23"/>
        </w:rPr>
        <w:t xml:space="preserve"> </w:t>
      </w:r>
      <w:r w:rsidR="0078234B">
        <w:rPr>
          <w:rFonts w:ascii="Tahoma" w:hAnsi="Tahoma" w:cs="Tahoma"/>
          <w:sz w:val="23"/>
          <w:szCs w:val="23"/>
        </w:rPr>
        <w:t>MS</w:t>
      </w:r>
      <w:r w:rsidRPr="00F72A0E">
        <w:rPr>
          <w:rFonts w:ascii="Tahoma" w:hAnsi="Tahoma" w:cs="Tahoma"/>
          <w:sz w:val="23"/>
          <w:szCs w:val="23"/>
        </w:rPr>
        <w:t xml:space="preserve">304. </w:t>
      </w:r>
    </w:p>
    <w:p w14:paraId="03466BD1" w14:textId="77777777" w:rsidR="00114054" w:rsidRPr="00F72A0E" w:rsidRDefault="00114054" w:rsidP="00E75E06">
      <w:pPr>
        <w:spacing w:after="0"/>
        <w:rPr>
          <w:rStyle w:val="BookTitle"/>
          <w:rFonts w:ascii="Tahoma" w:hAnsi="Tahoma" w:cs="Tahoma"/>
          <w:sz w:val="23"/>
          <w:szCs w:val="23"/>
        </w:rPr>
      </w:pPr>
      <w:r w:rsidRPr="00F72A0E">
        <w:rPr>
          <w:rStyle w:val="BookTitle"/>
          <w:rFonts w:ascii="Tahoma" w:hAnsi="Tahoma" w:cs="Tahoma"/>
          <w:sz w:val="23"/>
          <w:szCs w:val="23"/>
        </w:rPr>
        <w:t xml:space="preserve">No. of visits: </w:t>
      </w:r>
      <w:r w:rsidRPr="00F72A0E">
        <w:rPr>
          <w:rFonts w:ascii="Tahoma" w:hAnsi="Tahoma" w:cs="Tahoma"/>
          <w:sz w:val="23"/>
          <w:szCs w:val="23"/>
        </w:rPr>
        <w:t>1</w:t>
      </w:r>
    </w:p>
    <w:p w14:paraId="3FA2DAE3" w14:textId="5059D694" w:rsidR="001A5F0E" w:rsidRPr="00F72A0E" w:rsidRDefault="00114054" w:rsidP="00E75E06">
      <w:pPr>
        <w:spacing w:after="0"/>
        <w:rPr>
          <w:rFonts w:ascii="Tahoma" w:hAnsi="Tahoma" w:cs="Tahoma"/>
          <w:b/>
          <w:bCs/>
          <w:smallCaps/>
          <w:spacing w:val="5"/>
          <w:sz w:val="23"/>
          <w:szCs w:val="23"/>
        </w:rPr>
      </w:pPr>
      <w:r w:rsidRPr="00F72A0E">
        <w:rPr>
          <w:rStyle w:val="BookTitle"/>
          <w:rFonts w:ascii="Tahoma" w:hAnsi="Tahoma" w:cs="Tahoma"/>
          <w:sz w:val="23"/>
          <w:szCs w:val="23"/>
        </w:rPr>
        <w:t xml:space="preserve">Duration: </w:t>
      </w:r>
      <w:r w:rsidRPr="00F72A0E">
        <w:rPr>
          <w:rFonts w:ascii="Tahoma" w:hAnsi="Tahoma" w:cs="Tahoma"/>
          <w:sz w:val="23"/>
          <w:szCs w:val="23"/>
        </w:rPr>
        <w:t xml:space="preserve">up to 2.5 </w:t>
      </w:r>
      <w:r w:rsidR="00F72A0E">
        <w:rPr>
          <w:rFonts w:ascii="Tahoma" w:hAnsi="Tahoma" w:cs="Tahoma"/>
          <w:sz w:val="23"/>
          <w:szCs w:val="23"/>
        </w:rPr>
        <w:t>h</w:t>
      </w:r>
      <w:r w:rsidRPr="00F72A0E">
        <w:rPr>
          <w:rFonts w:ascii="Tahoma" w:hAnsi="Tahoma" w:cs="Tahoma"/>
          <w:sz w:val="23"/>
          <w:szCs w:val="23"/>
        </w:rPr>
        <w:t>ours</w:t>
      </w:r>
    </w:p>
    <w:p w14:paraId="75A7B2F2" w14:textId="77777777" w:rsidR="002633A0" w:rsidRPr="00F72A0E" w:rsidRDefault="002633A0" w:rsidP="001A5F0E">
      <w:pPr>
        <w:rPr>
          <w:rStyle w:val="BookTitle"/>
          <w:rFonts w:ascii="Tahoma" w:hAnsi="Tahoma" w:cs="Tahoma"/>
          <w:sz w:val="23"/>
          <w:szCs w:val="23"/>
        </w:rPr>
      </w:pPr>
    </w:p>
    <w:p w14:paraId="65B41359" w14:textId="55E2B788" w:rsidR="001A5F0E" w:rsidRPr="00F72A0E" w:rsidRDefault="001A5F0E" w:rsidP="001A5F0E">
      <w:pPr>
        <w:rPr>
          <w:rStyle w:val="BookTitle"/>
          <w:rFonts w:ascii="Tahoma" w:hAnsi="Tahoma" w:cs="Tahoma"/>
          <w:sz w:val="23"/>
          <w:szCs w:val="23"/>
        </w:rPr>
      </w:pPr>
      <w:r w:rsidRPr="00F72A0E">
        <w:rPr>
          <w:rStyle w:val="BookTitle"/>
          <w:rFonts w:ascii="Tahoma" w:hAnsi="Tahoma" w:cs="Tahoma"/>
          <w:sz w:val="23"/>
          <w:szCs w:val="23"/>
        </w:rPr>
        <w:t>What to expect at your visit?</w:t>
      </w:r>
    </w:p>
    <w:p w14:paraId="48572FBF" w14:textId="77777777" w:rsidR="001A5F0E" w:rsidRPr="00F72A0E" w:rsidRDefault="001A5F0E" w:rsidP="001A5F0E">
      <w:pPr>
        <w:rPr>
          <w:rFonts w:ascii="Tahoma" w:hAnsi="Tahoma" w:cs="Tahoma"/>
          <w:sz w:val="23"/>
          <w:szCs w:val="23"/>
        </w:rPr>
      </w:pPr>
      <w:r w:rsidRPr="00F72A0E">
        <w:rPr>
          <w:rFonts w:ascii="Tahoma" w:hAnsi="Tahoma" w:cs="Tahoma"/>
          <w:sz w:val="23"/>
          <w:szCs w:val="23"/>
        </w:rPr>
        <w:t>Upon arrival, the project will be explained to you by the study coordinator. Here, you will have the opportunity to ask questions before signing the conse</w:t>
      </w:r>
      <w:r w:rsidR="00A11D3D" w:rsidRPr="00F72A0E">
        <w:rPr>
          <w:rFonts w:ascii="Tahoma" w:hAnsi="Tahoma" w:cs="Tahoma"/>
          <w:sz w:val="23"/>
          <w:szCs w:val="23"/>
        </w:rPr>
        <w:t xml:space="preserve">nt form, which allows us to </w:t>
      </w:r>
      <w:r w:rsidRPr="00F72A0E">
        <w:rPr>
          <w:rFonts w:ascii="Tahoma" w:hAnsi="Tahoma" w:cs="Tahoma"/>
          <w:sz w:val="23"/>
          <w:szCs w:val="23"/>
        </w:rPr>
        <w:t>proceed</w:t>
      </w:r>
      <w:r w:rsidR="00A11D3D" w:rsidRPr="00F72A0E">
        <w:rPr>
          <w:rFonts w:ascii="Tahoma" w:hAnsi="Tahoma" w:cs="Tahoma"/>
          <w:sz w:val="23"/>
          <w:szCs w:val="23"/>
        </w:rPr>
        <w:t xml:space="preserve"> with the following assessments</w:t>
      </w:r>
      <w:r w:rsidR="003D5438" w:rsidRPr="00F72A0E">
        <w:rPr>
          <w:rFonts w:ascii="Tahoma" w:hAnsi="Tahoma" w:cs="Tahoma"/>
          <w:sz w:val="23"/>
          <w:szCs w:val="23"/>
        </w:rPr>
        <w:t>:</w:t>
      </w:r>
    </w:p>
    <w:p w14:paraId="53CF9A3D" w14:textId="088C2F03" w:rsidR="003D5438" w:rsidRDefault="003D5438" w:rsidP="003D5438">
      <w:pPr>
        <w:pStyle w:val="ListParagraph"/>
        <w:numPr>
          <w:ilvl w:val="0"/>
          <w:numId w:val="19"/>
        </w:numPr>
        <w:rPr>
          <w:rFonts w:ascii="Tahoma" w:hAnsi="Tahoma" w:cs="Tahoma"/>
          <w:sz w:val="22"/>
        </w:rPr>
      </w:pPr>
      <w:r w:rsidRPr="002633A0">
        <w:rPr>
          <w:rFonts w:ascii="Tahoma" w:hAnsi="Tahoma" w:cs="Tahoma"/>
          <w:sz w:val="22"/>
        </w:rPr>
        <w:t>Height, weight and waist circumference</w:t>
      </w:r>
    </w:p>
    <w:p w14:paraId="04F42843" w14:textId="77777777" w:rsidR="002633A0" w:rsidRPr="002633A0" w:rsidRDefault="002633A0" w:rsidP="002633A0">
      <w:pPr>
        <w:pStyle w:val="ListParagraph"/>
        <w:rPr>
          <w:rFonts w:ascii="Tahoma" w:hAnsi="Tahoma" w:cs="Tahoma"/>
          <w:sz w:val="22"/>
        </w:rPr>
      </w:pPr>
    </w:p>
    <w:p w14:paraId="5E5CE68F" w14:textId="5C444A0A" w:rsidR="003D5438" w:rsidRPr="002633A0" w:rsidRDefault="003D5438" w:rsidP="003D5438">
      <w:pPr>
        <w:pStyle w:val="ListParagraph"/>
        <w:numPr>
          <w:ilvl w:val="0"/>
          <w:numId w:val="19"/>
        </w:numPr>
        <w:rPr>
          <w:rFonts w:ascii="Tahoma" w:hAnsi="Tahoma" w:cs="Tahoma"/>
          <w:sz w:val="22"/>
        </w:rPr>
      </w:pPr>
      <w:r w:rsidRPr="002633A0">
        <w:rPr>
          <w:rFonts w:ascii="Tahoma" w:hAnsi="Tahoma" w:cs="Tahoma"/>
          <w:sz w:val="22"/>
        </w:rPr>
        <w:t>Blood pressure measure to determine</w:t>
      </w:r>
      <w:r w:rsidR="0078234B">
        <w:rPr>
          <w:rFonts w:ascii="Tahoma" w:hAnsi="Tahoma" w:cs="Tahoma"/>
          <w:sz w:val="22"/>
        </w:rPr>
        <w:t xml:space="preserve"> whether you meet</w:t>
      </w:r>
      <w:r w:rsidRPr="002633A0">
        <w:rPr>
          <w:rFonts w:ascii="Tahoma" w:hAnsi="Tahoma" w:cs="Tahoma"/>
          <w:sz w:val="22"/>
        </w:rPr>
        <w:t xml:space="preserve"> the study’s blood pressure criteria.</w:t>
      </w:r>
    </w:p>
    <w:p w14:paraId="2D05D1F8" w14:textId="7D4AC0F1" w:rsidR="001A5F0E" w:rsidRPr="002633A0" w:rsidRDefault="003D5438" w:rsidP="00A11D3D">
      <w:pPr>
        <w:pStyle w:val="ListParagraph"/>
        <w:numPr>
          <w:ilvl w:val="1"/>
          <w:numId w:val="19"/>
        </w:numPr>
        <w:rPr>
          <w:rFonts w:ascii="Tahoma" w:hAnsi="Tahoma" w:cs="Tahoma"/>
          <w:bCs/>
          <w:smallCaps/>
          <w:spacing w:val="5"/>
          <w:sz w:val="22"/>
        </w:rPr>
      </w:pPr>
      <w:r w:rsidRPr="002633A0">
        <w:rPr>
          <w:rFonts w:ascii="Tahoma" w:hAnsi="Tahoma" w:cs="Tahoma"/>
          <w:sz w:val="22"/>
        </w:rPr>
        <w:t>After sitting down quietly for 10 mins, a blood pressure cuff will</w:t>
      </w:r>
      <w:r w:rsidR="00A11D3D" w:rsidRPr="002633A0">
        <w:rPr>
          <w:rFonts w:ascii="Tahoma" w:hAnsi="Tahoma" w:cs="Tahoma"/>
          <w:sz w:val="22"/>
        </w:rPr>
        <w:t xml:space="preserve"> be placed on your upper arm. The blood pressure machine, similar to the ones used at your GP, will inflate and your blood pressure will be determined automatically. </w:t>
      </w:r>
    </w:p>
    <w:p w14:paraId="37D8EB8A" w14:textId="77777777" w:rsidR="002633A0" w:rsidRPr="002633A0" w:rsidRDefault="002633A0" w:rsidP="002633A0">
      <w:pPr>
        <w:pStyle w:val="ListParagraph"/>
        <w:ind w:left="1440"/>
        <w:rPr>
          <w:rFonts w:ascii="Tahoma" w:hAnsi="Tahoma" w:cs="Tahoma"/>
          <w:bCs/>
          <w:smallCaps/>
          <w:spacing w:val="5"/>
          <w:sz w:val="22"/>
        </w:rPr>
      </w:pPr>
    </w:p>
    <w:p w14:paraId="5354DEA6" w14:textId="77777777" w:rsidR="00A11D3D" w:rsidRPr="002633A0" w:rsidRDefault="00A11D3D" w:rsidP="00A11D3D">
      <w:pPr>
        <w:pStyle w:val="ListParagraph"/>
        <w:numPr>
          <w:ilvl w:val="0"/>
          <w:numId w:val="19"/>
        </w:numPr>
        <w:rPr>
          <w:rFonts w:ascii="Tahoma" w:hAnsi="Tahoma" w:cs="Tahoma"/>
          <w:bCs/>
          <w:smallCaps/>
          <w:spacing w:val="5"/>
          <w:sz w:val="22"/>
        </w:rPr>
      </w:pPr>
      <w:r w:rsidRPr="002633A0">
        <w:rPr>
          <w:rFonts w:ascii="Tahoma" w:hAnsi="Tahoma" w:cs="Tahoma"/>
          <w:sz w:val="22"/>
        </w:rPr>
        <w:t>Detecting blood flow signal using ultrasound.</w:t>
      </w:r>
    </w:p>
    <w:p w14:paraId="79EE720C" w14:textId="0FC7DEDE" w:rsidR="00A11D3D" w:rsidRPr="002633A0" w:rsidRDefault="002633A0" w:rsidP="00A11D3D">
      <w:pPr>
        <w:pStyle w:val="ListParagraph"/>
        <w:numPr>
          <w:ilvl w:val="1"/>
          <w:numId w:val="19"/>
        </w:numPr>
        <w:rPr>
          <w:rStyle w:val="BookTitle"/>
          <w:rFonts w:ascii="Tahoma" w:hAnsi="Tahoma" w:cs="Tahoma"/>
          <w:b w:val="0"/>
          <w:sz w:val="22"/>
        </w:rPr>
      </w:pPr>
      <w:r w:rsidRPr="002633A0">
        <w:rPr>
          <w:rStyle w:val="BookTitle"/>
          <w:rFonts w:ascii="Tahoma" w:hAnsi="Tahoma" w:cs="Tahoma"/>
          <w:b w:val="0"/>
          <w:sz w:val="22"/>
          <w:lang w:eastAsia="en-AU"/>
        </w:rPr>
        <w:lastRenderedPageBreak/>
        <mc:AlternateContent>
          <mc:Choice Requires="wps">
            <w:drawing>
              <wp:anchor distT="91440" distB="91440" distL="365760" distR="365760" simplePos="0" relativeHeight="251665408" behindDoc="0" locked="0" layoutInCell="1" allowOverlap="1" wp14:anchorId="760D1111" wp14:editId="1CBE85B9">
                <wp:simplePos x="0" y="0"/>
                <wp:positionH relativeFrom="margin">
                  <wp:align>right</wp:align>
                </wp:positionH>
                <wp:positionV relativeFrom="margin">
                  <wp:posOffset>726127</wp:posOffset>
                </wp:positionV>
                <wp:extent cx="5756275" cy="2066290"/>
                <wp:effectExtent l="0" t="0" r="0" b="9525"/>
                <wp:wrapTopAndBottom/>
                <wp:docPr id="146" name="Rectangle 146"/>
                <wp:cNvGraphicFramePr/>
                <a:graphic xmlns:a="http://schemas.openxmlformats.org/drawingml/2006/main">
                  <a:graphicData uri="http://schemas.microsoft.com/office/word/2010/wordprocessingShape">
                    <wps:wsp>
                      <wps:cNvSpPr/>
                      <wps:spPr>
                        <a:xfrm>
                          <a:off x="0" y="0"/>
                          <a:ext cx="5756794" cy="2066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DA8552" w14:textId="77777777" w:rsidR="00A11D3D" w:rsidRDefault="00A11D3D" w:rsidP="00A11D3D">
                            <w:pPr>
                              <w:pStyle w:val="NoSpacing"/>
                              <w:jc w:val="center"/>
                              <w:rPr>
                                <w:color w:val="000000" w:themeColor="text1"/>
                              </w:rPr>
                            </w:pPr>
                            <w:r w:rsidRPr="00A11D3D">
                              <w:rPr>
                                <w:noProof/>
                                <w:color w:val="000000" w:themeColor="text1"/>
                                <w:lang w:val="en-AU" w:eastAsia="en-AU"/>
                              </w:rPr>
                              <w:drawing>
                                <wp:inline distT="0" distB="0" distL="0" distR="0" wp14:anchorId="4D381224" wp14:editId="7B1CD5CD">
                                  <wp:extent cx="722376" cy="38404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2CC8EB2" w14:textId="77777777" w:rsidR="00604524" w:rsidRPr="00A11D3D" w:rsidRDefault="00604524" w:rsidP="00A11D3D">
                            <w:pPr>
                              <w:pStyle w:val="NoSpacing"/>
                              <w:jc w:val="center"/>
                              <w:rPr>
                                <w:color w:val="000000" w:themeColor="text1"/>
                              </w:rPr>
                            </w:pPr>
                          </w:p>
                          <w:p w14:paraId="2639626C" w14:textId="77777777" w:rsidR="00A11D3D" w:rsidRPr="00F72A0E" w:rsidRDefault="00A11D3D" w:rsidP="00A11D3D">
                            <w:pPr>
                              <w:jc w:val="center"/>
                              <w:rPr>
                                <w:rStyle w:val="BookTitle"/>
                                <w:rFonts w:ascii="Tahoma" w:hAnsi="Tahoma" w:cs="Tahoma"/>
                                <w:color w:val="000000" w:themeColor="text1"/>
                                <w:sz w:val="21"/>
                                <w:szCs w:val="21"/>
                              </w:rPr>
                            </w:pPr>
                            <w:r w:rsidRPr="00F72A0E">
                              <w:rPr>
                                <w:rStyle w:val="BookTitle"/>
                                <w:rFonts w:ascii="Tahoma" w:hAnsi="Tahoma" w:cs="Tahoma"/>
                                <w:color w:val="000000" w:themeColor="text1"/>
                                <w:sz w:val="21"/>
                                <w:szCs w:val="21"/>
                              </w:rPr>
                              <w:t>Please note: Due to individual differences in bone density and changes in bone density with age, we may not obtain a measurable signal. This is a limitation of the ultrasound technique. However, this blood flow signal measurement is important for the success of the study. Therefore, only volunteers in whom this test can be performed will be included in the study.</w:t>
                            </w:r>
                          </w:p>
                          <w:p w14:paraId="02819597" w14:textId="77777777" w:rsidR="00A11D3D" w:rsidRPr="00A11D3D" w:rsidRDefault="00A11D3D" w:rsidP="00A11D3D">
                            <w:pPr>
                              <w:pStyle w:val="NoSpacing"/>
                              <w:spacing w:before="240"/>
                              <w:jc w:val="center"/>
                              <w:rPr>
                                <w:color w:val="000000" w:themeColor="text1"/>
                              </w:rPr>
                            </w:pPr>
                            <w:r w:rsidRPr="00A11D3D">
                              <w:rPr>
                                <w:noProof/>
                                <w:color w:val="000000" w:themeColor="text1"/>
                                <w:lang w:val="en-AU" w:eastAsia="en-AU"/>
                              </w:rPr>
                              <w:drawing>
                                <wp:inline distT="0" distB="0" distL="0" distR="0" wp14:anchorId="1C431ACD" wp14:editId="5567F1BA">
                                  <wp:extent cx="374904" cy="23774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0D1111" id="Rectangle 146" o:spid="_x0000_s1026" style="position:absolute;left:0;text-align:left;margin-left:402.05pt;margin-top:57.2pt;width:453.25pt;height:162.7pt;z-index:251665408;visibility:visible;mso-wrap-style:square;mso-width-percent:0;mso-height-percent:0;mso-wrap-distance-left:28.8pt;mso-wrap-distance-top:7.2pt;mso-wrap-distance-right:28.8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" filled="f" stroked="f" strokeweight="2pt">
                <v:textbox style="mso-fit-shape-to-text:t" inset="10.8pt,0,10.8pt,0">
                  <w:txbxContent>
                    <w:p w14:paraId="3CDA8552" w14:textId="77777777" w:rsidR="00A11D3D" w:rsidRDefault="00A11D3D" w:rsidP="00A11D3D">
                      <w:pPr>
                        <w:pStyle w:val="NoSpacing"/>
                        <w:jc w:val="center"/>
                        <w:rPr>
                          <w:color w:val="000000" w:themeColor="text1"/>
                        </w:rPr>
                      </w:pPr>
                      <w:r w:rsidRPr="00A11D3D">
                        <w:rPr>
                          <w:noProof/>
                          <w:color w:val="000000" w:themeColor="text1"/>
                          <w:lang w:val="en-AU" w:eastAsia="en-AU"/>
                        </w:rPr>
                        <w:drawing>
                          <wp:inline distT="0" distB="0" distL="0" distR="0" wp14:anchorId="4D381224" wp14:editId="7B1CD5CD">
                            <wp:extent cx="722376" cy="38404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2376" cy="384048"/>
                                    </a:xfrm>
                                    <a:prstGeom prst="rect">
                                      <a:avLst/>
                                    </a:prstGeom>
                                    <a:noFill/>
                                    <a:ln>
                                      <a:noFill/>
                                    </a:ln>
                                  </pic:spPr>
                                </pic:pic>
                              </a:graphicData>
                            </a:graphic>
                          </wp:inline>
                        </w:drawing>
                      </w:r>
                    </w:p>
                    <w:p w14:paraId="42CC8EB2" w14:textId="77777777" w:rsidR="00604524" w:rsidRPr="00A11D3D" w:rsidRDefault="00604524" w:rsidP="00A11D3D">
                      <w:pPr>
                        <w:pStyle w:val="NoSpacing"/>
                        <w:jc w:val="center"/>
                        <w:rPr>
                          <w:color w:val="000000" w:themeColor="text1"/>
                        </w:rPr>
                      </w:pPr>
                    </w:p>
                    <w:p w14:paraId="2639626C" w14:textId="77777777" w:rsidR="00A11D3D" w:rsidRPr="00F72A0E" w:rsidRDefault="00A11D3D" w:rsidP="00A11D3D">
                      <w:pPr>
                        <w:jc w:val="center"/>
                        <w:rPr>
                          <w:rStyle w:val="BookTitle"/>
                          <w:rFonts w:ascii="Tahoma" w:hAnsi="Tahoma" w:cs="Tahoma"/>
                          <w:color w:val="000000" w:themeColor="text1"/>
                          <w:sz w:val="21"/>
                          <w:szCs w:val="21"/>
                        </w:rPr>
                      </w:pPr>
                      <w:r w:rsidRPr="00F72A0E">
                        <w:rPr>
                          <w:rStyle w:val="BookTitle"/>
                          <w:rFonts w:ascii="Tahoma" w:hAnsi="Tahoma" w:cs="Tahoma"/>
                          <w:color w:val="000000" w:themeColor="text1"/>
                          <w:sz w:val="21"/>
                          <w:szCs w:val="21"/>
                        </w:rPr>
                        <w:t>Please note: Due to individual differences in bone density and changes in bone density with age, we may not obtain a measurable signal. This is a limitation of the ultrasound technique. However, this blood flow signal measurement is important for the success of the study. Therefore, only volunteers in whom this test can be performed will be included in the study.</w:t>
                      </w:r>
                    </w:p>
                    <w:p w14:paraId="02819597" w14:textId="77777777" w:rsidR="00A11D3D" w:rsidRPr="00A11D3D" w:rsidRDefault="00A11D3D" w:rsidP="00A11D3D">
                      <w:pPr>
                        <w:pStyle w:val="NoSpacing"/>
                        <w:spacing w:before="240"/>
                        <w:jc w:val="center"/>
                        <w:rPr>
                          <w:color w:val="000000" w:themeColor="text1"/>
                        </w:rPr>
                      </w:pPr>
                      <w:r w:rsidRPr="00A11D3D">
                        <w:rPr>
                          <w:noProof/>
                          <w:color w:val="000000" w:themeColor="text1"/>
                          <w:lang w:val="en-AU" w:eastAsia="en-AU"/>
                        </w:rPr>
                        <w:drawing>
                          <wp:inline distT="0" distB="0" distL="0" distR="0" wp14:anchorId="1C431ACD" wp14:editId="5567F1BA">
                            <wp:extent cx="374904" cy="23774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topAndBottom" anchorx="margin" anchory="margin"/>
              </v:rect>
            </w:pict>
          </mc:Fallback>
        </mc:AlternateContent>
      </w:r>
      <w:r w:rsidR="00A11D3D" w:rsidRPr="002633A0">
        <w:rPr>
          <w:rFonts w:ascii="Tahoma" w:hAnsi="Tahoma" w:cs="Tahoma"/>
          <w:sz w:val="22"/>
        </w:rPr>
        <w:t xml:space="preserve">If your blood pressure is less than 160/100mmHg, you will be fitted with a head piece with ultrasound probes on either side of your forehead. This device monitors blood flow in your brain and is the main assessment tool of the study. </w:t>
      </w:r>
    </w:p>
    <w:p w14:paraId="775136DD" w14:textId="58C4863B" w:rsidR="00A11D3D" w:rsidRPr="002633A0" w:rsidRDefault="004B0AD7" w:rsidP="00A11D3D">
      <w:pPr>
        <w:pStyle w:val="ListParagraph"/>
        <w:numPr>
          <w:ilvl w:val="0"/>
          <w:numId w:val="19"/>
        </w:numPr>
        <w:rPr>
          <w:rFonts w:ascii="Tahoma" w:hAnsi="Tahoma" w:cs="Tahoma"/>
          <w:sz w:val="22"/>
        </w:rPr>
      </w:pPr>
      <w:r>
        <w:rPr>
          <w:rFonts w:ascii="Tahoma" w:hAnsi="Tahoma" w:cs="Tahoma"/>
          <w:sz w:val="22"/>
        </w:rPr>
        <w:t>Thinking</w:t>
      </w:r>
      <w:r w:rsidRPr="002633A0">
        <w:rPr>
          <w:rFonts w:ascii="Tahoma" w:hAnsi="Tahoma" w:cs="Tahoma"/>
          <w:sz w:val="22"/>
        </w:rPr>
        <w:t xml:space="preserve"> </w:t>
      </w:r>
      <w:r w:rsidR="00A11D3D" w:rsidRPr="002633A0">
        <w:rPr>
          <w:rFonts w:ascii="Tahoma" w:hAnsi="Tahoma" w:cs="Tahoma"/>
          <w:sz w:val="22"/>
        </w:rPr>
        <w:t>tests</w:t>
      </w:r>
    </w:p>
    <w:p w14:paraId="01B2C4A9" w14:textId="065E7DEC" w:rsidR="00A11D3D" w:rsidRPr="002633A0" w:rsidRDefault="00A11D3D" w:rsidP="00F72A0E">
      <w:pPr>
        <w:pStyle w:val="ListParagraph"/>
        <w:numPr>
          <w:ilvl w:val="1"/>
          <w:numId w:val="19"/>
        </w:numPr>
        <w:ind w:left="1434" w:hanging="357"/>
        <w:rPr>
          <w:rFonts w:ascii="Tahoma" w:hAnsi="Tahoma" w:cs="Tahoma"/>
          <w:sz w:val="22"/>
        </w:rPr>
      </w:pPr>
      <w:r w:rsidRPr="002633A0">
        <w:rPr>
          <w:rFonts w:ascii="Tahoma" w:hAnsi="Tahoma" w:cs="Tahoma"/>
          <w:sz w:val="22"/>
        </w:rPr>
        <w:t xml:space="preserve">You will be asked to do a series of </w:t>
      </w:r>
      <w:r w:rsidR="004B0AD7">
        <w:rPr>
          <w:rFonts w:ascii="Tahoma" w:hAnsi="Tahoma" w:cs="Tahoma"/>
          <w:sz w:val="22"/>
        </w:rPr>
        <w:t>thinking</w:t>
      </w:r>
      <w:r w:rsidR="004B0AD7" w:rsidRPr="002633A0">
        <w:rPr>
          <w:rFonts w:ascii="Tahoma" w:hAnsi="Tahoma" w:cs="Tahoma"/>
          <w:sz w:val="22"/>
        </w:rPr>
        <w:t xml:space="preserve"> </w:t>
      </w:r>
      <w:r w:rsidRPr="002633A0">
        <w:rPr>
          <w:rFonts w:ascii="Tahoma" w:hAnsi="Tahoma" w:cs="Tahoma"/>
          <w:sz w:val="22"/>
        </w:rPr>
        <w:t xml:space="preserve">tests on the iPad and on paper. Some tests will be easy and some will be challenging. </w:t>
      </w:r>
    </w:p>
    <w:p w14:paraId="422F2AFC" w14:textId="72117D34" w:rsidR="00A11D3D" w:rsidRPr="002633A0" w:rsidRDefault="00A11D3D" w:rsidP="00F72A0E">
      <w:pPr>
        <w:pStyle w:val="ListParagraph"/>
        <w:numPr>
          <w:ilvl w:val="1"/>
          <w:numId w:val="19"/>
        </w:numPr>
        <w:ind w:left="1434" w:hanging="357"/>
        <w:rPr>
          <w:rFonts w:ascii="Tahoma" w:hAnsi="Tahoma" w:cs="Tahoma"/>
          <w:sz w:val="22"/>
        </w:rPr>
      </w:pPr>
      <w:r w:rsidRPr="002633A0">
        <w:rPr>
          <w:rFonts w:ascii="Tahoma" w:hAnsi="Tahoma" w:cs="Tahoma"/>
          <w:sz w:val="22"/>
        </w:rPr>
        <w:t xml:space="preserve">The ultrasound will continuously record the changes in blood flow in the brain while you do these </w:t>
      </w:r>
      <w:r w:rsidR="004B0AD7">
        <w:rPr>
          <w:rFonts w:ascii="Tahoma" w:hAnsi="Tahoma" w:cs="Tahoma"/>
          <w:sz w:val="22"/>
        </w:rPr>
        <w:t>thinking</w:t>
      </w:r>
      <w:r w:rsidR="004B0AD7" w:rsidRPr="002633A0">
        <w:rPr>
          <w:rFonts w:ascii="Tahoma" w:hAnsi="Tahoma" w:cs="Tahoma"/>
          <w:sz w:val="22"/>
        </w:rPr>
        <w:t xml:space="preserve"> </w:t>
      </w:r>
      <w:r w:rsidRPr="002633A0">
        <w:rPr>
          <w:rFonts w:ascii="Tahoma" w:hAnsi="Tahoma" w:cs="Tahoma"/>
          <w:sz w:val="22"/>
        </w:rPr>
        <w:t xml:space="preserve">tests. </w:t>
      </w:r>
    </w:p>
    <w:p w14:paraId="2690EA1B" w14:textId="23FD361E" w:rsidR="00586BE9" w:rsidRPr="002633A0" w:rsidRDefault="00586BE9" w:rsidP="00F72A0E">
      <w:pPr>
        <w:pStyle w:val="ListParagraph"/>
        <w:numPr>
          <w:ilvl w:val="1"/>
          <w:numId w:val="19"/>
        </w:numPr>
        <w:ind w:left="1434" w:hanging="357"/>
        <w:rPr>
          <w:rFonts w:ascii="Tahoma" w:hAnsi="Tahoma" w:cs="Tahoma"/>
          <w:sz w:val="22"/>
        </w:rPr>
      </w:pPr>
      <w:r w:rsidRPr="002633A0">
        <w:rPr>
          <w:rFonts w:ascii="Tahoma" w:hAnsi="Tahoma" w:cs="Tahoma"/>
          <w:sz w:val="22"/>
        </w:rPr>
        <w:t xml:space="preserve">At the end of the </w:t>
      </w:r>
      <w:r w:rsidR="004B0AD7">
        <w:rPr>
          <w:rFonts w:ascii="Tahoma" w:hAnsi="Tahoma" w:cs="Tahoma"/>
          <w:sz w:val="22"/>
        </w:rPr>
        <w:t>thinking</w:t>
      </w:r>
      <w:r w:rsidR="004B0AD7" w:rsidRPr="002633A0">
        <w:rPr>
          <w:rFonts w:ascii="Tahoma" w:hAnsi="Tahoma" w:cs="Tahoma"/>
          <w:sz w:val="22"/>
        </w:rPr>
        <w:t xml:space="preserve"> </w:t>
      </w:r>
      <w:r w:rsidRPr="002633A0">
        <w:rPr>
          <w:rFonts w:ascii="Tahoma" w:hAnsi="Tahoma" w:cs="Tahoma"/>
          <w:sz w:val="22"/>
        </w:rPr>
        <w:t xml:space="preserve">test, you will be asked to open and close your eyes as guided. During the ‘eyes open’ condition, you will be presented with a checkerboard pattern on a monitor (participation is optional). </w:t>
      </w:r>
    </w:p>
    <w:p w14:paraId="2071CF26" w14:textId="36314D9E" w:rsidR="00586BE9" w:rsidRPr="002633A0" w:rsidRDefault="008A063B" w:rsidP="00586BE9">
      <w:pPr>
        <w:pStyle w:val="ListParagraph"/>
        <w:numPr>
          <w:ilvl w:val="0"/>
          <w:numId w:val="19"/>
        </w:numPr>
        <w:rPr>
          <w:rFonts w:ascii="Tahoma" w:hAnsi="Tahoma" w:cs="Tahoma"/>
          <w:sz w:val="22"/>
        </w:rPr>
      </w:pPr>
      <w:r w:rsidRPr="002633A0">
        <w:rPr>
          <w:rFonts w:ascii="Tahoma" w:hAnsi="Tahoma" w:cs="Tahoma"/>
          <w:sz w:val="22"/>
        </w:rPr>
        <w:t>Walk test</w:t>
      </w:r>
    </w:p>
    <w:p w14:paraId="184B9C14" w14:textId="2FD60DA4" w:rsidR="008A063B" w:rsidRPr="002633A0" w:rsidRDefault="008A063B" w:rsidP="00586BE9">
      <w:pPr>
        <w:pStyle w:val="ListParagraph"/>
        <w:numPr>
          <w:ilvl w:val="1"/>
          <w:numId w:val="19"/>
        </w:numPr>
        <w:rPr>
          <w:rFonts w:ascii="Tahoma" w:hAnsi="Tahoma" w:cs="Tahoma"/>
          <w:sz w:val="22"/>
        </w:rPr>
      </w:pPr>
      <w:r w:rsidRPr="002633A0">
        <w:rPr>
          <w:rFonts w:ascii="Tahoma" w:hAnsi="Tahoma" w:cs="Tahoma"/>
          <w:sz w:val="22"/>
        </w:rPr>
        <w:t xml:space="preserve">As a secondary objective, we want to see whether walking speed is related to mental performance and blood vessel function in the brain. </w:t>
      </w:r>
    </w:p>
    <w:p w14:paraId="4924A744" w14:textId="4411EAE6" w:rsidR="00586BE9" w:rsidRPr="002633A0" w:rsidRDefault="00586BE9" w:rsidP="00586BE9">
      <w:pPr>
        <w:pStyle w:val="ListParagraph"/>
        <w:numPr>
          <w:ilvl w:val="1"/>
          <w:numId w:val="19"/>
        </w:numPr>
        <w:rPr>
          <w:rFonts w:ascii="Tahoma" w:hAnsi="Tahoma" w:cs="Tahoma"/>
          <w:sz w:val="22"/>
        </w:rPr>
      </w:pPr>
      <w:r w:rsidRPr="002633A0">
        <w:rPr>
          <w:rFonts w:ascii="Tahoma" w:hAnsi="Tahoma" w:cs="Tahoma"/>
          <w:sz w:val="22"/>
        </w:rPr>
        <w:t xml:space="preserve">You will be asked to walk at your normal walking speed in an open hallway, marked at a distance of 4 metres and </w:t>
      </w:r>
      <w:r w:rsidR="00683E8C">
        <w:rPr>
          <w:rFonts w:ascii="Tahoma" w:hAnsi="Tahoma" w:cs="Tahoma"/>
          <w:sz w:val="22"/>
        </w:rPr>
        <w:t>20</w:t>
      </w:r>
      <w:r w:rsidR="00683E8C" w:rsidRPr="002633A0">
        <w:rPr>
          <w:rFonts w:ascii="Tahoma" w:hAnsi="Tahoma" w:cs="Tahoma"/>
          <w:sz w:val="22"/>
        </w:rPr>
        <w:t xml:space="preserve"> </w:t>
      </w:r>
      <w:r w:rsidRPr="002633A0">
        <w:rPr>
          <w:rFonts w:ascii="Tahoma" w:hAnsi="Tahoma" w:cs="Tahoma"/>
          <w:sz w:val="22"/>
        </w:rPr>
        <w:t xml:space="preserve">metres. A practice trial preceds the timed trials. </w:t>
      </w:r>
    </w:p>
    <w:p w14:paraId="1E31B9F7" w14:textId="7E6D56C3" w:rsidR="0044229B" w:rsidRPr="002633A0" w:rsidRDefault="004B0AD7" w:rsidP="0044229B">
      <w:pPr>
        <w:spacing w:before="120" w:after="120"/>
        <w:jc w:val="both"/>
        <w:rPr>
          <w:rStyle w:val="BookTitle"/>
          <w:rFonts w:ascii="Tahoma" w:hAnsi="Tahoma" w:cs="Tahoma"/>
        </w:rPr>
      </w:pPr>
      <w:r>
        <w:rPr>
          <w:rStyle w:val="BookTitle"/>
          <w:rFonts w:ascii="Tahoma" w:hAnsi="Tahoma" w:cs="Tahoma"/>
        </w:rPr>
        <w:t>Reimbursement</w:t>
      </w:r>
    </w:p>
    <w:p w14:paraId="74B7FF89" w14:textId="0265DDE4" w:rsidR="001A5F0E" w:rsidRPr="002633A0" w:rsidRDefault="0044229B" w:rsidP="0044229B">
      <w:pPr>
        <w:jc w:val="both"/>
        <w:rPr>
          <w:rStyle w:val="BookTitle"/>
          <w:rFonts w:ascii="Tahoma" w:hAnsi="Tahoma" w:cs="Tahoma"/>
          <w:b w:val="0"/>
        </w:rPr>
      </w:pPr>
      <w:r w:rsidRPr="002633A0">
        <w:rPr>
          <w:rFonts w:ascii="Tahoma" w:hAnsi="Tahoma" w:cs="Tahoma"/>
          <w:color w:val="000000"/>
        </w:rPr>
        <w:t xml:space="preserve">Participants who complete the study will </w:t>
      </w:r>
      <w:r w:rsidR="008A063B" w:rsidRPr="002633A0">
        <w:rPr>
          <w:rFonts w:ascii="Tahoma" w:hAnsi="Tahoma" w:cs="Tahoma"/>
          <w:color w:val="000000"/>
        </w:rPr>
        <w:t xml:space="preserve">be </w:t>
      </w:r>
      <w:r w:rsidRPr="002633A0">
        <w:rPr>
          <w:rFonts w:ascii="Tahoma" w:hAnsi="Tahoma" w:cs="Tahoma"/>
          <w:color w:val="000000"/>
        </w:rPr>
        <w:t>offered $30 in compensation for their travel and parking expenses. Participants who are excluded from the study at the scree</w:t>
      </w:r>
      <w:r w:rsidR="00F72A0E">
        <w:rPr>
          <w:rFonts w:ascii="Tahoma" w:hAnsi="Tahoma" w:cs="Tahoma"/>
          <w:color w:val="000000"/>
        </w:rPr>
        <w:t>n</w:t>
      </w:r>
      <w:r w:rsidRPr="002633A0">
        <w:rPr>
          <w:rFonts w:ascii="Tahoma" w:hAnsi="Tahoma" w:cs="Tahoma"/>
          <w:color w:val="000000"/>
        </w:rPr>
        <w:t>ing visit will receive $10. There will be no reimbursement for participants who do not attend.</w:t>
      </w:r>
    </w:p>
    <w:p w14:paraId="51D31D8F" w14:textId="77777777" w:rsidR="00395520" w:rsidRPr="002633A0" w:rsidRDefault="00395520" w:rsidP="00A4071B">
      <w:pPr>
        <w:spacing w:before="120" w:after="120"/>
        <w:jc w:val="both"/>
        <w:rPr>
          <w:rStyle w:val="BookTitle"/>
          <w:rFonts w:ascii="Tahoma" w:hAnsi="Tahoma" w:cs="Tahoma"/>
        </w:rPr>
      </w:pPr>
      <w:r w:rsidRPr="002633A0">
        <w:rPr>
          <w:rStyle w:val="BookTitle"/>
          <w:rFonts w:ascii="Tahoma" w:hAnsi="Tahoma" w:cs="Tahoma"/>
        </w:rPr>
        <w:t>what choices do you have?</w:t>
      </w:r>
    </w:p>
    <w:p w14:paraId="2B21DB48" w14:textId="77777777" w:rsidR="00CB70A4" w:rsidRPr="002633A0" w:rsidRDefault="00CB70A4" w:rsidP="007F3BA8">
      <w:pPr>
        <w:jc w:val="both"/>
        <w:rPr>
          <w:rFonts w:ascii="Tahoma" w:hAnsi="Tahoma" w:cs="Tahoma"/>
        </w:rPr>
      </w:pPr>
      <w:r w:rsidRPr="002633A0">
        <w:rPr>
          <w:rFonts w:ascii="Tahoma" w:hAnsi="Tahoma" w:cs="Tahoma"/>
        </w:rPr>
        <w:t xml:space="preserve">Participation in this study is voluntary. Only participants who give their informed consent will be included in the study. A decision not to participate will not disadvantage you. </w:t>
      </w:r>
    </w:p>
    <w:p w14:paraId="4CE614F3" w14:textId="4422BD91" w:rsidR="00CB70A4" w:rsidRPr="002633A0" w:rsidRDefault="00CB70A4" w:rsidP="007F3BA8">
      <w:pPr>
        <w:jc w:val="both"/>
        <w:rPr>
          <w:rFonts w:ascii="Tahoma" w:hAnsi="Tahoma" w:cs="Tahoma"/>
        </w:rPr>
      </w:pPr>
      <w:r w:rsidRPr="002633A0">
        <w:rPr>
          <w:rFonts w:ascii="Tahoma" w:hAnsi="Tahoma" w:cs="Tahoma"/>
        </w:rPr>
        <w:t>If you decide to participate, you may withdraw from the study at any time without prejudice and without giving a reason.</w:t>
      </w:r>
      <w:r w:rsidR="002C0A09" w:rsidRPr="002633A0">
        <w:rPr>
          <w:rFonts w:ascii="Tahoma" w:hAnsi="Tahoma" w:cs="Tahoma"/>
        </w:rPr>
        <w:t xml:space="preserve"> </w:t>
      </w:r>
      <w:r w:rsidR="003B076F" w:rsidRPr="002633A0">
        <w:rPr>
          <w:rFonts w:ascii="Tahoma" w:hAnsi="Tahoma" w:cs="Tahoma"/>
        </w:rPr>
        <w:t>If you choose to withdraw</w:t>
      </w:r>
      <w:r w:rsidR="004B0AD7">
        <w:rPr>
          <w:rFonts w:ascii="Tahoma" w:hAnsi="Tahoma" w:cs="Tahoma"/>
        </w:rPr>
        <w:t xml:space="preserve"> from the study</w:t>
      </w:r>
      <w:r w:rsidR="003B076F" w:rsidRPr="002633A0">
        <w:rPr>
          <w:rFonts w:ascii="Tahoma" w:hAnsi="Tahoma" w:cs="Tahoma"/>
        </w:rPr>
        <w:t xml:space="preserve">, </w:t>
      </w:r>
      <w:r w:rsidR="004B0AD7">
        <w:rPr>
          <w:rFonts w:ascii="Tahoma" w:hAnsi="Tahoma" w:cs="Tahoma"/>
        </w:rPr>
        <w:t xml:space="preserve">you can choose to withdraw </w:t>
      </w:r>
      <w:r w:rsidR="003B076F" w:rsidRPr="002633A0">
        <w:rPr>
          <w:rFonts w:ascii="Tahoma" w:hAnsi="Tahoma" w:cs="Tahoma"/>
        </w:rPr>
        <w:t>any d</w:t>
      </w:r>
      <w:r w:rsidR="0052728F" w:rsidRPr="002633A0">
        <w:rPr>
          <w:rFonts w:ascii="Tahoma" w:hAnsi="Tahoma" w:cs="Tahoma"/>
        </w:rPr>
        <w:t xml:space="preserve">ata collected from </w:t>
      </w:r>
      <w:proofErr w:type="gramStart"/>
      <w:r w:rsidR="0052728F" w:rsidRPr="002633A0">
        <w:rPr>
          <w:rFonts w:ascii="Tahoma" w:hAnsi="Tahoma" w:cs="Tahoma"/>
        </w:rPr>
        <w:t>you</w:t>
      </w:r>
      <w:r w:rsidRPr="002633A0">
        <w:rPr>
          <w:rFonts w:ascii="Tahoma" w:hAnsi="Tahoma" w:cs="Tahoma"/>
        </w:rPr>
        <w:t xml:space="preserve"> </w:t>
      </w:r>
      <w:r w:rsidR="004B0AD7">
        <w:rPr>
          <w:rFonts w:ascii="Tahoma" w:hAnsi="Tahoma" w:cs="Tahoma"/>
        </w:rPr>
        <w:t xml:space="preserve"> up</w:t>
      </w:r>
      <w:proofErr w:type="gramEnd"/>
      <w:r w:rsidR="004B0AD7">
        <w:rPr>
          <w:rFonts w:ascii="Tahoma" w:hAnsi="Tahoma" w:cs="Tahoma"/>
        </w:rPr>
        <w:t xml:space="preserve"> until the time the data is included in the study analysis.</w:t>
      </w:r>
    </w:p>
    <w:p w14:paraId="31BE862B" w14:textId="77777777" w:rsidR="00CB70A4" w:rsidRPr="002633A0" w:rsidRDefault="00CB70A4" w:rsidP="007F3BA8">
      <w:pPr>
        <w:jc w:val="both"/>
        <w:rPr>
          <w:rFonts w:ascii="Tahoma" w:hAnsi="Tahoma" w:cs="Tahoma"/>
        </w:rPr>
      </w:pPr>
      <w:r w:rsidRPr="002633A0">
        <w:rPr>
          <w:rFonts w:ascii="Tahoma" w:hAnsi="Tahoma" w:cs="Tahoma"/>
        </w:rPr>
        <w:t xml:space="preserve">The study investigators may also stop your participation in the study, with or without your consent, if they feel that it is in your best interest. </w:t>
      </w:r>
    </w:p>
    <w:p w14:paraId="752DFBEE" w14:textId="77777777" w:rsidR="00CB70A4" w:rsidRPr="002633A0" w:rsidRDefault="00CB70A4" w:rsidP="007F3BA8">
      <w:pPr>
        <w:jc w:val="both"/>
        <w:rPr>
          <w:rFonts w:ascii="Tahoma" w:hAnsi="Tahoma" w:cs="Tahoma"/>
        </w:rPr>
      </w:pPr>
      <w:r w:rsidRPr="002633A0">
        <w:rPr>
          <w:rFonts w:ascii="Tahoma" w:hAnsi="Tahoma" w:cs="Tahoma"/>
        </w:rPr>
        <w:lastRenderedPageBreak/>
        <w:t xml:space="preserve">The study may also be stopped by the Ethics Committee to protect the rights and welfare of the study volunteers. </w:t>
      </w:r>
    </w:p>
    <w:p w14:paraId="0026D147" w14:textId="4C658899" w:rsidR="00395520" w:rsidRPr="002633A0" w:rsidRDefault="00395520" w:rsidP="007F3BA8">
      <w:pPr>
        <w:jc w:val="both"/>
        <w:rPr>
          <w:rStyle w:val="BookTitle"/>
          <w:rFonts w:ascii="Tahoma" w:hAnsi="Tahoma" w:cs="Tahoma"/>
        </w:rPr>
      </w:pPr>
      <w:r w:rsidRPr="002633A0">
        <w:rPr>
          <w:rStyle w:val="BookTitle"/>
          <w:rFonts w:ascii="Tahoma" w:hAnsi="Tahoma" w:cs="Tahoma"/>
        </w:rPr>
        <w:t>what are the risks and benefits of participating?</w:t>
      </w:r>
    </w:p>
    <w:p w14:paraId="1C128179" w14:textId="2F22A3F8" w:rsidR="004806A3" w:rsidRPr="002633A0" w:rsidRDefault="004806A3" w:rsidP="00EE56CC">
      <w:pPr>
        <w:spacing w:after="0"/>
        <w:jc w:val="both"/>
        <w:rPr>
          <w:rStyle w:val="BookTitle"/>
          <w:rFonts w:ascii="Tahoma" w:hAnsi="Tahoma" w:cs="Tahoma"/>
        </w:rPr>
      </w:pPr>
      <w:r w:rsidRPr="002633A0">
        <w:rPr>
          <w:rFonts w:ascii="Tahoma" w:hAnsi="Tahoma" w:cs="Tahoma"/>
        </w:rPr>
        <w:t xml:space="preserve">All procedures will be carried out by qualified personnel and in accordance with </w:t>
      </w:r>
      <w:r w:rsidR="00EE56CC" w:rsidRPr="002633A0">
        <w:rPr>
          <w:rFonts w:ascii="Tahoma" w:hAnsi="Tahoma" w:cs="Tahoma"/>
        </w:rPr>
        <w:t>Work</w:t>
      </w:r>
      <w:r w:rsidRPr="002633A0">
        <w:rPr>
          <w:rFonts w:ascii="Tahoma" w:hAnsi="Tahoma" w:cs="Tahoma"/>
        </w:rPr>
        <w:t xml:space="preserve"> Health &amp; Safety guidelines. However, to help you make an informed decision, the risks and benefits associated with the various procedures are set out as follows:</w:t>
      </w:r>
    </w:p>
    <w:p w14:paraId="0CFDAD7E" w14:textId="77777777" w:rsidR="0044229B" w:rsidRPr="002633A0" w:rsidRDefault="0044229B" w:rsidP="00E57D44">
      <w:pPr>
        <w:spacing w:after="120"/>
        <w:jc w:val="both"/>
        <w:rPr>
          <w:rFonts w:ascii="Tahoma" w:hAnsi="Tahoma" w:cs="Tahoma"/>
          <w:b/>
        </w:rPr>
      </w:pPr>
    </w:p>
    <w:p w14:paraId="7AF56687" w14:textId="77777777" w:rsidR="00CB70A4" w:rsidRPr="002633A0" w:rsidRDefault="00CB70A4" w:rsidP="00E57D44">
      <w:pPr>
        <w:spacing w:after="120"/>
        <w:jc w:val="both"/>
        <w:rPr>
          <w:rFonts w:ascii="Tahoma" w:hAnsi="Tahoma" w:cs="Tahoma"/>
          <w:b/>
        </w:rPr>
      </w:pPr>
      <w:r w:rsidRPr="002633A0">
        <w:rPr>
          <w:rFonts w:ascii="Tahoma" w:hAnsi="Tahoma" w:cs="Tahoma"/>
          <w:b/>
        </w:rPr>
        <w:t>Risks:</w:t>
      </w:r>
    </w:p>
    <w:p w14:paraId="336B4C3E" w14:textId="77777777" w:rsidR="001E4A7D" w:rsidRPr="002633A0" w:rsidRDefault="00D81FDA" w:rsidP="005D0300">
      <w:pPr>
        <w:spacing w:after="80"/>
        <w:jc w:val="both"/>
        <w:rPr>
          <w:rFonts w:ascii="Tahoma" w:hAnsi="Tahoma" w:cs="Tahoma"/>
          <w:u w:val="single"/>
        </w:rPr>
      </w:pPr>
      <w:r w:rsidRPr="002633A0">
        <w:rPr>
          <w:rFonts w:ascii="Tahoma" w:hAnsi="Tahoma" w:cs="Tahoma"/>
          <w:u w:val="single"/>
        </w:rPr>
        <w:t>M</w:t>
      </w:r>
      <w:r w:rsidR="001E4A7D" w:rsidRPr="002633A0">
        <w:rPr>
          <w:rFonts w:ascii="Tahoma" w:hAnsi="Tahoma" w:cs="Tahoma"/>
          <w:u w:val="single"/>
        </w:rPr>
        <w:t>onitoring blood flow in the brain</w:t>
      </w:r>
    </w:p>
    <w:p w14:paraId="3658C276" w14:textId="4F4BD823" w:rsidR="001E4A7D" w:rsidRPr="002633A0" w:rsidRDefault="001E4A7D" w:rsidP="005D0300">
      <w:pPr>
        <w:spacing w:after="80"/>
        <w:jc w:val="both"/>
        <w:rPr>
          <w:rFonts w:ascii="Tahoma" w:hAnsi="Tahoma" w:cs="Tahoma"/>
        </w:rPr>
      </w:pPr>
      <w:r w:rsidRPr="002633A0">
        <w:rPr>
          <w:rFonts w:ascii="Tahoma" w:hAnsi="Tahoma" w:cs="Tahoma"/>
        </w:rPr>
        <w:t xml:space="preserve">Ultrasound is used to measure blood flow in the brain. This is comparable to the ultrasound test that is routinely performed </w:t>
      </w:r>
      <w:r w:rsidR="00805389" w:rsidRPr="002633A0">
        <w:rPr>
          <w:rFonts w:ascii="Tahoma" w:hAnsi="Tahoma" w:cs="Tahoma"/>
        </w:rPr>
        <w:t>on</w:t>
      </w:r>
      <w:r w:rsidRPr="002633A0">
        <w:rPr>
          <w:rFonts w:ascii="Tahoma" w:hAnsi="Tahoma" w:cs="Tahoma"/>
        </w:rPr>
        <w:t xml:space="preserve"> pregnant mothers and is harmless. The device sits snugly around your head just above your eyebrows. If the headpiece becomes uncomfortable, please notify the investigator who will re-adjust the device to suit. </w:t>
      </w:r>
    </w:p>
    <w:p w14:paraId="0628FDD7" w14:textId="790DEBA6" w:rsidR="001E4A7D" w:rsidRPr="002633A0" w:rsidRDefault="001E4A7D" w:rsidP="005D0300">
      <w:pPr>
        <w:spacing w:after="80"/>
        <w:jc w:val="both"/>
        <w:rPr>
          <w:rFonts w:ascii="Tahoma" w:hAnsi="Tahoma" w:cs="Tahoma"/>
          <w:u w:val="single"/>
        </w:rPr>
      </w:pPr>
      <w:r w:rsidRPr="002633A0">
        <w:rPr>
          <w:rFonts w:ascii="Tahoma" w:hAnsi="Tahoma" w:cs="Tahoma"/>
          <w:u w:val="single"/>
        </w:rPr>
        <w:t>Light stimulation</w:t>
      </w:r>
    </w:p>
    <w:p w14:paraId="473DA60B" w14:textId="09CDA350" w:rsidR="008A063B" w:rsidRPr="002633A0" w:rsidRDefault="005D0300" w:rsidP="005D0300">
      <w:pPr>
        <w:spacing w:after="80"/>
        <w:jc w:val="both"/>
        <w:rPr>
          <w:rFonts w:ascii="Tahoma" w:hAnsi="Tahoma" w:cs="Tahoma"/>
        </w:rPr>
      </w:pPr>
      <w:r w:rsidRPr="002633A0">
        <w:rPr>
          <w:rFonts w:ascii="Tahoma" w:hAnsi="Tahoma" w:cs="Tahoma"/>
        </w:rPr>
        <w:t xml:space="preserve">There may be a chance of </w:t>
      </w:r>
      <w:r w:rsidR="004B0AD7">
        <w:rPr>
          <w:rFonts w:ascii="Tahoma" w:hAnsi="Tahoma" w:cs="Tahoma"/>
        </w:rPr>
        <w:t>tired eyes</w:t>
      </w:r>
      <w:r w:rsidRPr="002633A0">
        <w:rPr>
          <w:rFonts w:ascii="Tahoma" w:hAnsi="Tahoma" w:cs="Tahoma"/>
        </w:rPr>
        <w:t xml:space="preserve"> from exposure to </w:t>
      </w:r>
      <w:r w:rsidR="004B0AD7">
        <w:rPr>
          <w:rFonts w:ascii="Tahoma" w:hAnsi="Tahoma" w:cs="Tahoma"/>
        </w:rPr>
        <w:t xml:space="preserve">the </w:t>
      </w:r>
      <w:r w:rsidR="008A063B" w:rsidRPr="002633A0">
        <w:rPr>
          <w:rFonts w:ascii="Tahoma" w:hAnsi="Tahoma" w:cs="Tahoma"/>
        </w:rPr>
        <w:t>light from a computer monitor</w:t>
      </w:r>
      <w:r w:rsidRPr="002633A0">
        <w:rPr>
          <w:rFonts w:ascii="Tahoma" w:hAnsi="Tahoma" w:cs="Tahoma"/>
        </w:rPr>
        <w:t>.</w:t>
      </w:r>
      <w:r w:rsidR="008A063B" w:rsidRPr="002633A0">
        <w:rPr>
          <w:rFonts w:ascii="Tahoma" w:hAnsi="Tahoma" w:cs="Tahoma"/>
        </w:rPr>
        <w:t xml:space="preserve"> To minimise risk, you will keep your eyes on the screen for no more than 1 minute.</w:t>
      </w:r>
    </w:p>
    <w:p w14:paraId="6518D0D5" w14:textId="30FEE956" w:rsidR="008A063B" w:rsidRPr="002633A0" w:rsidRDefault="004B0AD7" w:rsidP="008A063B">
      <w:pPr>
        <w:spacing w:after="80"/>
        <w:jc w:val="both"/>
        <w:rPr>
          <w:rFonts w:ascii="Tahoma" w:hAnsi="Tahoma" w:cs="Tahoma"/>
          <w:u w:val="single"/>
        </w:rPr>
      </w:pPr>
      <w:r>
        <w:rPr>
          <w:rFonts w:ascii="Tahoma" w:hAnsi="Tahoma" w:cs="Tahoma"/>
          <w:u w:val="single"/>
        </w:rPr>
        <w:t>Thinking</w:t>
      </w:r>
      <w:r w:rsidRPr="002633A0">
        <w:rPr>
          <w:rFonts w:ascii="Tahoma" w:hAnsi="Tahoma" w:cs="Tahoma"/>
          <w:u w:val="single"/>
        </w:rPr>
        <w:t xml:space="preserve"> </w:t>
      </w:r>
      <w:r w:rsidR="008A063B" w:rsidRPr="002633A0">
        <w:rPr>
          <w:rFonts w:ascii="Tahoma" w:hAnsi="Tahoma" w:cs="Tahoma"/>
          <w:u w:val="single"/>
        </w:rPr>
        <w:t>tests</w:t>
      </w:r>
    </w:p>
    <w:p w14:paraId="041072F8" w14:textId="74EC0D37" w:rsidR="008A063B" w:rsidRPr="002633A0" w:rsidRDefault="008A063B" w:rsidP="008A063B">
      <w:pPr>
        <w:spacing w:after="80"/>
        <w:jc w:val="both"/>
        <w:rPr>
          <w:rFonts w:ascii="Tahoma" w:hAnsi="Tahoma" w:cs="Tahoma"/>
        </w:rPr>
      </w:pPr>
      <w:r w:rsidRPr="002633A0">
        <w:rPr>
          <w:rFonts w:ascii="Tahoma" w:hAnsi="Tahoma" w:cs="Tahoma"/>
        </w:rPr>
        <w:t xml:space="preserve">Some participants may feel mildly distressed when completing the </w:t>
      </w:r>
      <w:r w:rsidR="004B0AD7">
        <w:rPr>
          <w:rFonts w:ascii="Tahoma" w:hAnsi="Tahoma" w:cs="Tahoma"/>
        </w:rPr>
        <w:t>thinking</w:t>
      </w:r>
      <w:r w:rsidR="004B0AD7" w:rsidRPr="002633A0">
        <w:rPr>
          <w:rFonts w:ascii="Tahoma" w:hAnsi="Tahoma" w:cs="Tahoma"/>
        </w:rPr>
        <w:t xml:space="preserve"> </w:t>
      </w:r>
      <w:r w:rsidRPr="002633A0">
        <w:rPr>
          <w:rFonts w:ascii="Tahoma" w:hAnsi="Tahoma" w:cs="Tahoma"/>
        </w:rPr>
        <w:t xml:space="preserve">tests, as many of the tasks require you to respond quickly or complete a number of tasks simultaneously. However, all volunteers should feel assured that high performance levels on the tests are not expected. </w:t>
      </w:r>
      <w:r w:rsidR="004B0AD7">
        <w:rPr>
          <w:rFonts w:ascii="Tahoma" w:hAnsi="Tahoma" w:cs="Tahoma"/>
        </w:rPr>
        <w:t>You may be</w:t>
      </w:r>
      <w:r w:rsidRPr="002633A0">
        <w:rPr>
          <w:rFonts w:ascii="Tahoma" w:hAnsi="Tahoma" w:cs="Tahoma"/>
        </w:rPr>
        <w:t xml:space="preserve"> distressed </w:t>
      </w:r>
      <w:r w:rsidR="004B0AD7">
        <w:rPr>
          <w:rFonts w:ascii="Tahoma" w:hAnsi="Tahoma" w:cs="Tahoma"/>
        </w:rPr>
        <w:t>if you think you are not performing well on these tests but this could be for a number of reasons and we will talk to you about your results and you can also talk to your usual GP about them.</w:t>
      </w:r>
      <w:r w:rsidRPr="002633A0">
        <w:rPr>
          <w:rFonts w:ascii="Tahoma" w:hAnsi="Tahoma" w:cs="Tahoma"/>
        </w:rPr>
        <w:t xml:space="preserve"> </w:t>
      </w:r>
    </w:p>
    <w:p w14:paraId="061743AD" w14:textId="4F665D5C" w:rsidR="008A063B" w:rsidRPr="002633A0" w:rsidRDefault="004B0AD7" w:rsidP="008A063B">
      <w:pPr>
        <w:spacing w:after="80"/>
        <w:jc w:val="both"/>
        <w:rPr>
          <w:rFonts w:ascii="Tahoma" w:hAnsi="Tahoma" w:cs="Tahoma"/>
        </w:rPr>
      </w:pPr>
      <w:r>
        <w:rPr>
          <w:rFonts w:ascii="Tahoma" w:hAnsi="Tahoma" w:cs="Tahoma"/>
        </w:rPr>
        <w:t>If</w:t>
      </w:r>
      <w:r w:rsidR="008A063B" w:rsidRPr="002633A0">
        <w:rPr>
          <w:rFonts w:ascii="Tahoma" w:hAnsi="Tahoma" w:cs="Tahoma"/>
        </w:rPr>
        <w:t xml:space="preserve"> you have previous or on-going concerns with your memory or mental performance, you may wish to seek advice from your GP before your screening visit. </w:t>
      </w:r>
    </w:p>
    <w:p w14:paraId="6D9ED3D4" w14:textId="3C8B20A0" w:rsidR="001E4A7D" w:rsidRPr="002633A0" w:rsidRDefault="008A063B" w:rsidP="005D0300">
      <w:pPr>
        <w:spacing w:after="80"/>
        <w:jc w:val="both"/>
        <w:rPr>
          <w:rFonts w:ascii="Tahoma" w:hAnsi="Tahoma" w:cs="Tahoma"/>
          <w:u w:val="single"/>
        </w:rPr>
      </w:pPr>
      <w:r w:rsidRPr="002633A0">
        <w:rPr>
          <w:rFonts w:ascii="Tahoma" w:hAnsi="Tahoma" w:cs="Tahoma"/>
          <w:u w:val="single"/>
        </w:rPr>
        <w:t>Walk</w:t>
      </w:r>
      <w:r w:rsidR="00604524">
        <w:rPr>
          <w:rFonts w:ascii="Tahoma" w:hAnsi="Tahoma" w:cs="Tahoma"/>
          <w:u w:val="single"/>
        </w:rPr>
        <w:t>ing</w:t>
      </w:r>
      <w:r w:rsidRPr="002633A0">
        <w:rPr>
          <w:rFonts w:ascii="Tahoma" w:hAnsi="Tahoma" w:cs="Tahoma"/>
          <w:u w:val="single"/>
        </w:rPr>
        <w:t xml:space="preserve"> test</w:t>
      </w:r>
    </w:p>
    <w:p w14:paraId="3FC92F00" w14:textId="406F6B6C" w:rsidR="008A063B" w:rsidRPr="002633A0" w:rsidRDefault="008A063B" w:rsidP="005D0300">
      <w:pPr>
        <w:spacing w:after="80"/>
        <w:jc w:val="both"/>
        <w:rPr>
          <w:rFonts w:ascii="Tahoma" w:hAnsi="Tahoma" w:cs="Tahoma"/>
        </w:rPr>
      </w:pPr>
      <w:r w:rsidRPr="002633A0">
        <w:rPr>
          <w:rFonts w:ascii="Tahoma" w:hAnsi="Tahoma" w:cs="Tahoma"/>
        </w:rPr>
        <w:t>There is a slight risk of losing your balance, rolling of the ankles or slipping in the walking test. Proper footwear (i.e. flat shoes or athletic shoes) must be worn for the locomotive test. The investigator will also walk alongside you if you feel unsteady on your feet. The open hallway is brightly lit, dry and free from obstacles before test commencement. Participation in this walk</w:t>
      </w:r>
      <w:r w:rsidR="00604524">
        <w:rPr>
          <w:rFonts w:ascii="Tahoma" w:hAnsi="Tahoma" w:cs="Tahoma"/>
        </w:rPr>
        <w:t>ing</w:t>
      </w:r>
      <w:r w:rsidRPr="002633A0">
        <w:rPr>
          <w:rFonts w:ascii="Tahoma" w:hAnsi="Tahoma" w:cs="Tahoma"/>
        </w:rPr>
        <w:t xml:space="preserve"> test is optional. </w:t>
      </w:r>
    </w:p>
    <w:p w14:paraId="01316B19" w14:textId="77777777" w:rsidR="003320B8" w:rsidRPr="002633A0" w:rsidRDefault="003320B8" w:rsidP="007F3BA8">
      <w:pPr>
        <w:spacing w:after="0"/>
        <w:jc w:val="both"/>
        <w:rPr>
          <w:rFonts w:ascii="Tahoma" w:hAnsi="Tahoma" w:cs="Tahoma"/>
        </w:rPr>
      </w:pPr>
    </w:p>
    <w:p w14:paraId="5FE653F4" w14:textId="77777777" w:rsidR="004806A3" w:rsidRPr="002633A0" w:rsidRDefault="004806A3" w:rsidP="007F3BA8">
      <w:pPr>
        <w:spacing w:after="0"/>
        <w:jc w:val="both"/>
        <w:rPr>
          <w:rFonts w:ascii="Tahoma" w:hAnsi="Tahoma" w:cs="Tahoma"/>
          <w:b/>
        </w:rPr>
      </w:pPr>
      <w:r w:rsidRPr="002633A0">
        <w:rPr>
          <w:rFonts w:ascii="Tahoma" w:hAnsi="Tahoma" w:cs="Tahoma"/>
          <w:b/>
        </w:rPr>
        <w:t>Benefits</w:t>
      </w:r>
      <w:r w:rsidR="00E57D44" w:rsidRPr="002633A0">
        <w:rPr>
          <w:rFonts w:ascii="Tahoma" w:hAnsi="Tahoma" w:cs="Tahoma"/>
          <w:b/>
        </w:rPr>
        <w:t>:</w:t>
      </w:r>
    </w:p>
    <w:p w14:paraId="4F946101" w14:textId="0A5A37BC" w:rsidR="004B0AD7" w:rsidRDefault="004B0AD7" w:rsidP="00E57D44">
      <w:pPr>
        <w:spacing w:after="0"/>
        <w:jc w:val="both"/>
        <w:rPr>
          <w:rFonts w:ascii="Tahoma" w:hAnsi="Tahoma" w:cs="Tahoma"/>
        </w:rPr>
      </w:pPr>
      <w:r>
        <w:rPr>
          <w:rFonts w:ascii="Tahoma" w:hAnsi="Tahoma" w:cs="Tahoma"/>
        </w:rPr>
        <w:t>You may not benefit from being on this study.</w:t>
      </w:r>
    </w:p>
    <w:p w14:paraId="222FA87C" w14:textId="77777777" w:rsidR="004806A3" w:rsidRPr="002633A0" w:rsidRDefault="004806A3" w:rsidP="00E57D44">
      <w:pPr>
        <w:spacing w:after="0"/>
        <w:jc w:val="both"/>
        <w:rPr>
          <w:rFonts w:ascii="Tahoma" w:hAnsi="Tahoma" w:cs="Tahoma"/>
        </w:rPr>
      </w:pPr>
      <w:r w:rsidRPr="002633A0">
        <w:rPr>
          <w:rFonts w:ascii="Tahoma" w:hAnsi="Tahoma" w:cs="Tahoma"/>
        </w:rPr>
        <w:t>At the conclusion of the study, participants will be given a summary of findings</w:t>
      </w:r>
      <w:r w:rsidR="00C9389D" w:rsidRPr="002633A0">
        <w:rPr>
          <w:rFonts w:ascii="Tahoma" w:hAnsi="Tahoma" w:cs="Tahoma"/>
        </w:rPr>
        <w:t xml:space="preserve"> of the group results</w:t>
      </w:r>
      <w:r w:rsidRPr="002633A0">
        <w:rPr>
          <w:rFonts w:ascii="Tahoma" w:hAnsi="Tahoma" w:cs="Tahoma"/>
        </w:rPr>
        <w:t xml:space="preserve"> in the form of a newsletter. </w:t>
      </w:r>
      <w:r w:rsidR="00C9389D" w:rsidRPr="002633A0">
        <w:rPr>
          <w:rFonts w:ascii="Tahoma" w:hAnsi="Tahoma" w:cs="Tahoma"/>
        </w:rPr>
        <w:t>No individual results will be released to participants.</w:t>
      </w:r>
    </w:p>
    <w:p w14:paraId="5056AA5F" w14:textId="77777777" w:rsidR="00F72A0E" w:rsidRPr="002633A0" w:rsidRDefault="00F72A0E" w:rsidP="007F3BA8">
      <w:pPr>
        <w:spacing w:after="0"/>
        <w:jc w:val="both"/>
        <w:rPr>
          <w:rFonts w:ascii="Tahoma" w:hAnsi="Tahoma" w:cs="Tahoma"/>
        </w:rPr>
      </w:pPr>
    </w:p>
    <w:p w14:paraId="7D835E17" w14:textId="77777777" w:rsidR="00395520" w:rsidRPr="002633A0" w:rsidRDefault="00395520" w:rsidP="005D0300">
      <w:pPr>
        <w:spacing w:after="80"/>
        <w:jc w:val="both"/>
        <w:rPr>
          <w:rStyle w:val="BookTitle"/>
          <w:rFonts w:ascii="Tahoma" w:hAnsi="Tahoma" w:cs="Tahoma"/>
        </w:rPr>
      </w:pPr>
      <w:r w:rsidRPr="002633A0">
        <w:rPr>
          <w:rStyle w:val="BookTitle"/>
          <w:rFonts w:ascii="Tahoma" w:hAnsi="Tahoma" w:cs="Tahoma"/>
        </w:rPr>
        <w:t>How will your privacy be protected?</w:t>
      </w:r>
    </w:p>
    <w:p w14:paraId="33BDA286" w14:textId="77777777" w:rsidR="00925230" w:rsidRPr="002633A0" w:rsidRDefault="00925230" w:rsidP="005D0300">
      <w:pPr>
        <w:spacing w:after="80"/>
        <w:jc w:val="both"/>
        <w:rPr>
          <w:rFonts w:ascii="Tahoma" w:hAnsi="Tahoma" w:cs="Tahoma"/>
        </w:rPr>
      </w:pPr>
      <w:r w:rsidRPr="002633A0">
        <w:rPr>
          <w:rFonts w:ascii="Tahoma" w:hAnsi="Tahoma" w:cs="Tahoma"/>
        </w:rPr>
        <w:t xml:space="preserve">Any information collected by the investigators which might identify you will be stored securely and only assessed by the investigators unless you consent otherwise, except as required by law. </w:t>
      </w:r>
    </w:p>
    <w:p w14:paraId="0D10C66D" w14:textId="77777777" w:rsidR="00925230" w:rsidRPr="002633A0" w:rsidRDefault="00925230" w:rsidP="007F3BA8">
      <w:pPr>
        <w:jc w:val="both"/>
        <w:rPr>
          <w:rFonts w:ascii="Tahoma" w:hAnsi="Tahoma" w:cs="Tahoma"/>
        </w:rPr>
      </w:pPr>
      <w:r w:rsidRPr="002633A0">
        <w:rPr>
          <w:rFonts w:ascii="Tahoma" w:hAnsi="Tahoma" w:cs="Tahoma"/>
        </w:rPr>
        <w:lastRenderedPageBreak/>
        <w:t>A numeric identification code will be assigned to volunteers who express interest in the study. This numeric identification code will be used in all hard copies and electronic records of the data collected from each volunteer. Only the investigators of this study will have access to these records</w:t>
      </w:r>
      <w:r w:rsidR="005D0300" w:rsidRPr="002633A0">
        <w:rPr>
          <w:rFonts w:ascii="Tahoma" w:hAnsi="Tahoma" w:cs="Tahoma"/>
        </w:rPr>
        <w:t xml:space="preserve"> for the duration of this intervention</w:t>
      </w:r>
      <w:r w:rsidRPr="002633A0">
        <w:rPr>
          <w:rFonts w:ascii="Tahoma" w:hAnsi="Tahoma" w:cs="Tahoma"/>
        </w:rPr>
        <w:t>.</w:t>
      </w:r>
      <w:r w:rsidR="005D0300" w:rsidRPr="002633A0">
        <w:rPr>
          <w:rFonts w:ascii="Tahoma" w:hAnsi="Tahoma" w:cs="Tahoma"/>
        </w:rPr>
        <w:t xml:space="preserve"> However, sharing of de-identified participant data with other investigator</w:t>
      </w:r>
      <w:r w:rsidR="00703EA1" w:rsidRPr="002633A0">
        <w:rPr>
          <w:rFonts w:ascii="Tahoma" w:hAnsi="Tahoma" w:cs="Tahoma"/>
        </w:rPr>
        <w:t>s</w:t>
      </w:r>
      <w:r w:rsidR="005D0300" w:rsidRPr="002633A0">
        <w:rPr>
          <w:rFonts w:ascii="Tahoma" w:hAnsi="Tahoma" w:cs="Tahoma"/>
        </w:rPr>
        <w:t xml:space="preserve"> may be possible for future ethically approved research. </w:t>
      </w:r>
      <w:r w:rsidRPr="002633A0">
        <w:rPr>
          <w:rFonts w:ascii="Tahoma" w:hAnsi="Tahoma" w:cs="Tahoma"/>
        </w:rPr>
        <w:t xml:space="preserve"> </w:t>
      </w:r>
    </w:p>
    <w:p w14:paraId="5798EB9C" w14:textId="77777777" w:rsidR="00E57D44" w:rsidRPr="002633A0" w:rsidRDefault="00925230" w:rsidP="007F3BA8">
      <w:pPr>
        <w:jc w:val="both"/>
        <w:rPr>
          <w:rFonts w:ascii="Tahoma" w:hAnsi="Tahoma" w:cs="Tahoma"/>
        </w:rPr>
      </w:pPr>
      <w:r w:rsidRPr="002633A0">
        <w:rPr>
          <w:rFonts w:ascii="Tahoma" w:hAnsi="Tahoma" w:cs="Tahoma"/>
        </w:rPr>
        <w:t xml:space="preserve">The Health, Diet &amp; Lifestyle questionnaire which you will return by post, or via email, will bear the numeric identification code and responses entered into a spreadsheet that is protected by a password. If </w:t>
      </w:r>
      <w:r w:rsidR="00255B14" w:rsidRPr="002633A0">
        <w:rPr>
          <w:rFonts w:ascii="Tahoma" w:hAnsi="Tahoma" w:cs="Tahoma"/>
        </w:rPr>
        <w:t>this</w:t>
      </w:r>
      <w:r w:rsidRPr="002633A0">
        <w:rPr>
          <w:rFonts w:ascii="Tahoma" w:hAnsi="Tahoma" w:cs="Tahoma"/>
        </w:rPr>
        <w:t xml:space="preserve"> study</w:t>
      </w:r>
      <w:r w:rsidR="00255B14" w:rsidRPr="002633A0">
        <w:rPr>
          <w:rFonts w:ascii="Tahoma" w:hAnsi="Tahoma" w:cs="Tahoma"/>
        </w:rPr>
        <w:t xml:space="preserve"> is not suitable for you</w:t>
      </w:r>
      <w:r w:rsidRPr="002633A0">
        <w:rPr>
          <w:rFonts w:ascii="Tahoma" w:hAnsi="Tahoma" w:cs="Tahoma"/>
        </w:rPr>
        <w:t xml:space="preserve">, your Health, Diet &amp; Lifestyle Questionnaire will be destroyed immediately. </w:t>
      </w:r>
    </w:p>
    <w:p w14:paraId="2093995D" w14:textId="77777777" w:rsidR="00925230" w:rsidRPr="002633A0" w:rsidRDefault="00925230" w:rsidP="007F3BA8">
      <w:pPr>
        <w:jc w:val="both"/>
        <w:rPr>
          <w:rFonts w:ascii="Tahoma" w:hAnsi="Tahoma" w:cs="Tahoma"/>
        </w:rPr>
      </w:pPr>
      <w:r w:rsidRPr="002633A0">
        <w:rPr>
          <w:rFonts w:ascii="Tahoma" w:hAnsi="Tahoma" w:cs="Tahoma"/>
        </w:rPr>
        <w:t>During statistical data analysis</w:t>
      </w:r>
      <w:r w:rsidR="00E554B8" w:rsidRPr="002633A0">
        <w:rPr>
          <w:rFonts w:ascii="Tahoma" w:hAnsi="Tahoma" w:cs="Tahoma"/>
        </w:rPr>
        <w:t>,</w:t>
      </w:r>
      <w:r w:rsidRPr="002633A0">
        <w:rPr>
          <w:rFonts w:ascii="Tahoma" w:hAnsi="Tahoma" w:cs="Tahoma"/>
        </w:rPr>
        <w:t xml:space="preserve"> the database will be stored in a password protected computer file on a computer that is kept in a locked room. </w:t>
      </w:r>
    </w:p>
    <w:p w14:paraId="596F4885" w14:textId="77777777" w:rsidR="00925230" w:rsidRPr="002633A0" w:rsidRDefault="0052728F" w:rsidP="007F3BA8">
      <w:pPr>
        <w:jc w:val="both"/>
        <w:rPr>
          <w:rFonts w:ascii="Tahoma" w:hAnsi="Tahoma" w:cs="Tahoma"/>
        </w:rPr>
      </w:pPr>
      <w:r w:rsidRPr="002633A0">
        <w:rPr>
          <w:rFonts w:ascii="Tahoma" w:hAnsi="Tahoma" w:cs="Tahoma"/>
        </w:rPr>
        <w:t xml:space="preserve">All data for the study </w:t>
      </w:r>
      <w:r w:rsidR="00925230" w:rsidRPr="002633A0">
        <w:rPr>
          <w:rFonts w:ascii="Tahoma" w:hAnsi="Tahoma" w:cs="Tahoma"/>
        </w:rPr>
        <w:t>will be retained on file</w:t>
      </w:r>
      <w:r w:rsidRPr="002633A0">
        <w:rPr>
          <w:rFonts w:ascii="Tahoma" w:hAnsi="Tahoma" w:cs="Tahoma"/>
        </w:rPr>
        <w:t xml:space="preserve"> and on site</w:t>
      </w:r>
      <w:r w:rsidR="00925230" w:rsidRPr="002633A0">
        <w:rPr>
          <w:rFonts w:ascii="Tahoma" w:hAnsi="Tahoma" w:cs="Tahoma"/>
        </w:rPr>
        <w:t xml:space="preserve"> by the principal investigators at </w:t>
      </w:r>
      <w:r w:rsidR="007341DB" w:rsidRPr="002633A0">
        <w:rPr>
          <w:rFonts w:ascii="Tahoma" w:hAnsi="Tahoma" w:cs="Tahoma"/>
        </w:rPr>
        <w:t>Hunter New England Health</w:t>
      </w:r>
      <w:r w:rsidR="00925230" w:rsidRPr="002633A0">
        <w:rPr>
          <w:rFonts w:ascii="Tahoma" w:hAnsi="Tahoma" w:cs="Tahoma"/>
        </w:rPr>
        <w:t xml:space="preserve">, in a locked data storage site for a period of </w:t>
      </w:r>
      <w:r w:rsidR="0034132B" w:rsidRPr="002633A0">
        <w:rPr>
          <w:rFonts w:ascii="Tahoma" w:hAnsi="Tahoma" w:cs="Tahoma"/>
        </w:rPr>
        <w:t xml:space="preserve">five </w:t>
      </w:r>
      <w:r w:rsidR="00925230" w:rsidRPr="002633A0">
        <w:rPr>
          <w:rFonts w:ascii="Tahoma" w:hAnsi="Tahoma" w:cs="Tahoma"/>
        </w:rPr>
        <w:t>years</w:t>
      </w:r>
      <w:r w:rsidRPr="002633A0">
        <w:rPr>
          <w:rFonts w:ascii="Tahoma" w:hAnsi="Tahoma" w:cs="Tahoma"/>
        </w:rPr>
        <w:t xml:space="preserve"> and destroyed and electronic files deleted thereafter</w:t>
      </w:r>
      <w:r w:rsidR="00925230" w:rsidRPr="002633A0">
        <w:rPr>
          <w:rFonts w:ascii="Tahoma" w:hAnsi="Tahoma" w:cs="Tahoma"/>
        </w:rPr>
        <w:t xml:space="preserve">. Electronic files are secured by password only known to the investigators of this study. </w:t>
      </w:r>
    </w:p>
    <w:p w14:paraId="1D3DF7F3" w14:textId="17CBBF37" w:rsidR="00395520" w:rsidRPr="002633A0" w:rsidRDefault="00395520" w:rsidP="005D0300">
      <w:pPr>
        <w:spacing w:after="80"/>
        <w:jc w:val="both"/>
        <w:rPr>
          <w:rStyle w:val="BookTitle"/>
          <w:rFonts w:ascii="Tahoma" w:hAnsi="Tahoma" w:cs="Tahoma"/>
        </w:rPr>
      </w:pPr>
      <w:r w:rsidRPr="002633A0">
        <w:rPr>
          <w:rStyle w:val="BookTitle"/>
          <w:rFonts w:ascii="Tahoma" w:hAnsi="Tahoma" w:cs="Tahoma"/>
        </w:rPr>
        <w:t>How will the information collected by used?</w:t>
      </w:r>
    </w:p>
    <w:p w14:paraId="6D5DF2C0" w14:textId="77777777" w:rsidR="00925230" w:rsidRPr="002633A0" w:rsidRDefault="00925230" w:rsidP="005D0300">
      <w:pPr>
        <w:spacing w:after="80"/>
        <w:jc w:val="both"/>
        <w:rPr>
          <w:rFonts w:ascii="Tahoma" w:hAnsi="Tahoma" w:cs="Tahoma"/>
        </w:rPr>
      </w:pPr>
      <w:r w:rsidRPr="002633A0">
        <w:rPr>
          <w:rFonts w:ascii="Tahoma" w:hAnsi="Tahoma" w:cs="Tahoma"/>
        </w:rPr>
        <w:t>Data collected in this study will be submitted for publication in scientific journals and presented at conferences. All individual data sets will be retained by the study investigators.</w:t>
      </w:r>
    </w:p>
    <w:p w14:paraId="4836A8E9" w14:textId="77777777" w:rsidR="00925230" w:rsidRPr="002633A0" w:rsidRDefault="00925230" w:rsidP="007F3BA8">
      <w:pPr>
        <w:jc w:val="both"/>
        <w:rPr>
          <w:rFonts w:ascii="Tahoma" w:hAnsi="Tahoma" w:cs="Tahoma"/>
        </w:rPr>
      </w:pPr>
      <w:r w:rsidRPr="002633A0">
        <w:rPr>
          <w:rFonts w:ascii="Tahoma" w:hAnsi="Tahoma" w:cs="Tahoma"/>
        </w:rPr>
        <w:t xml:space="preserve">Individual volunteers will not be identified in any reports arising from the study. </w:t>
      </w:r>
    </w:p>
    <w:p w14:paraId="73FAC18B" w14:textId="77777777" w:rsidR="0052728F" w:rsidRPr="002633A0" w:rsidRDefault="0052728F" w:rsidP="007F3BA8">
      <w:pPr>
        <w:jc w:val="both"/>
        <w:rPr>
          <w:rFonts w:ascii="Tahoma" w:hAnsi="Tahoma" w:cs="Tahoma"/>
        </w:rPr>
      </w:pPr>
      <w:r w:rsidRPr="002633A0">
        <w:rPr>
          <w:rFonts w:ascii="Tahoma" w:hAnsi="Tahoma" w:cs="Tahoma"/>
        </w:rPr>
        <w:t xml:space="preserve">At the conclusion of the study, participants will be given an overall group summary of findings. </w:t>
      </w:r>
    </w:p>
    <w:p w14:paraId="75DFD599" w14:textId="77777777" w:rsidR="00395520" w:rsidRPr="002633A0" w:rsidRDefault="00395520" w:rsidP="007F3BA8">
      <w:pPr>
        <w:jc w:val="both"/>
        <w:rPr>
          <w:rStyle w:val="BookTitle"/>
          <w:rFonts w:ascii="Tahoma" w:hAnsi="Tahoma" w:cs="Tahoma"/>
        </w:rPr>
      </w:pPr>
      <w:r w:rsidRPr="002633A0">
        <w:rPr>
          <w:rStyle w:val="BookTitle"/>
          <w:rFonts w:ascii="Tahoma" w:hAnsi="Tahoma" w:cs="Tahoma"/>
        </w:rPr>
        <w:t>What do you need to do to participate?</w:t>
      </w:r>
    </w:p>
    <w:p w14:paraId="27124233" w14:textId="77777777" w:rsidR="00CF2E62" w:rsidRPr="002633A0" w:rsidRDefault="00CF2E62" w:rsidP="007F3BA8">
      <w:pPr>
        <w:jc w:val="both"/>
        <w:rPr>
          <w:rFonts w:ascii="Tahoma" w:hAnsi="Tahoma" w:cs="Tahoma"/>
        </w:rPr>
      </w:pPr>
      <w:r w:rsidRPr="002633A0">
        <w:rPr>
          <w:rFonts w:ascii="Tahoma" w:hAnsi="Tahoma" w:cs="Tahoma"/>
        </w:rPr>
        <w:t xml:space="preserve">Please read this Information Statement and be sure you understand its contents before you consent to participate. If there is anything you do not understand, or you have questions, please contact the investigators at the University of Newcastle, Dr Rachel Wong (4921 6408) during working hours or email: </w:t>
      </w:r>
      <w:hyperlink r:id="rId15" w:history="1">
        <w:r w:rsidRPr="002633A0">
          <w:rPr>
            <w:rStyle w:val="Hyperlink"/>
            <w:rFonts w:ascii="Tahoma" w:hAnsi="Tahoma" w:cs="Tahoma"/>
          </w:rPr>
          <w:t>rachel.wong@newcastle.edu.au</w:t>
        </w:r>
      </w:hyperlink>
      <w:r w:rsidRPr="002633A0">
        <w:rPr>
          <w:rFonts w:ascii="Tahoma" w:hAnsi="Tahoma" w:cs="Tahoma"/>
        </w:rPr>
        <w:t>.</w:t>
      </w:r>
    </w:p>
    <w:p w14:paraId="3DB0B2E8" w14:textId="77777777" w:rsidR="00E75E06" w:rsidRPr="002633A0" w:rsidRDefault="00CF2E62" w:rsidP="007F3BA8">
      <w:pPr>
        <w:jc w:val="both"/>
        <w:rPr>
          <w:rFonts w:ascii="Tahoma" w:hAnsi="Tahoma" w:cs="Tahoma"/>
        </w:rPr>
      </w:pPr>
      <w:r w:rsidRPr="002633A0">
        <w:rPr>
          <w:rFonts w:ascii="Tahoma" w:hAnsi="Tahoma" w:cs="Tahoma"/>
        </w:rPr>
        <w:t xml:space="preserve">If you would like to participate, please complete, sign and return the Health, Diet &amp; Lifestyle Questionnaire. </w:t>
      </w:r>
      <w:r w:rsidR="001A5F0E" w:rsidRPr="002633A0">
        <w:rPr>
          <w:rFonts w:ascii="Tahoma" w:hAnsi="Tahoma" w:cs="Tahoma"/>
        </w:rPr>
        <w:t>The purpose of the Questionnaire is to collect information about your lifestyle, medical history and details of any medications you are taking. It is important that you provide the study staff with as much information as possible about your medical history and current health and medication use, as these may affect whether or not you are able to participate in the study.</w:t>
      </w:r>
      <w:r w:rsidR="00E75E06" w:rsidRPr="002633A0">
        <w:rPr>
          <w:rFonts w:ascii="Tahoma" w:hAnsi="Tahoma" w:cs="Tahoma"/>
        </w:rPr>
        <w:t xml:space="preserve"> </w:t>
      </w:r>
    </w:p>
    <w:p w14:paraId="5E232FEE" w14:textId="4225C2D8" w:rsidR="00CF2E62" w:rsidRPr="002633A0" w:rsidRDefault="00CF2E62" w:rsidP="007F3BA8">
      <w:pPr>
        <w:jc w:val="both"/>
        <w:rPr>
          <w:rFonts w:ascii="Tahoma" w:hAnsi="Tahoma" w:cs="Tahoma"/>
        </w:rPr>
      </w:pPr>
      <w:r w:rsidRPr="002633A0">
        <w:rPr>
          <w:rFonts w:ascii="Tahoma" w:hAnsi="Tahoma" w:cs="Tahoma"/>
        </w:rPr>
        <w:t>In the questionnaire, you will have the option whether or not you would like to be contacted for future studies. However, you are not obligated to participate in future studies and you may withdraw your consent to be contacted anytime without prejudice.</w:t>
      </w:r>
      <w:r w:rsidR="00805389" w:rsidRPr="002633A0">
        <w:rPr>
          <w:rFonts w:ascii="Tahoma" w:hAnsi="Tahoma" w:cs="Tahoma"/>
        </w:rPr>
        <w:t xml:space="preserve"> Please c</w:t>
      </w:r>
      <w:r w:rsidRPr="002633A0">
        <w:rPr>
          <w:rFonts w:ascii="Tahoma" w:hAnsi="Tahoma" w:cs="Tahoma"/>
        </w:rPr>
        <w:t xml:space="preserve">ontact Dr Wong if you did not receive the questionnaire. </w:t>
      </w:r>
    </w:p>
    <w:p w14:paraId="06F2955C" w14:textId="2E08F1CD" w:rsidR="00CF2E62" w:rsidRPr="002633A0" w:rsidRDefault="00CF2E62" w:rsidP="007F3BA8">
      <w:pPr>
        <w:jc w:val="both"/>
        <w:rPr>
          <w:rFonts w:ascii="Tahoma" w:hAnsi="Tahoma" w:cs="Tahoma"/>
        </w:rPr>
      </w:pPr>
      <w:r w:rsidRPr="002633A0">
        <w:rPr>
          <w:rFonts w:ascii="Tahoma" w:hAnsi="Tahoma" w:cs="Tahoma"/>
        </w:rPr>
        <w:t>Upon receipt of signed Health, Diet &amp; Lifestyle questionnaire</w:t>
      </w:r>
      <w:r w:rsidR="00925230" w:rsidRPr="002633A0">
        <w:rPr>
          <w:rFonts w:ascii="Tahoma" w:hAnsi="Tahoma" w:cs="Tahoma"/>
        </w:rPr>
        <w:t xml:space="preserve">, </w:t>
      </w:r>
      <w:r w:rsidR="008A1346">
        <w:rPr>
          <w:rFonts w:ascii="Tahoma" w:hAnsi="Tahoma" w:cs="Tahoma"/>
        </w:rPr>
        <w:t>we will determine whether this study is suitable for you</w:t>
      </w:r>
      <w:r w:rsidRPr="002633A0">
        <w:rPr>
          <w:rFonts w:ascii="Tahoma" w:hAnsi="Tahoma" w:cs="Tahoma"/>
        </w:rPr>
        <w:t xml:space="preserve"> before inviting you to come in for </w:t>
      </w:r>
      <w:r w:rsidR="00805389" w:rsidRPr="002633A0">
        <w:rPr>
          <w:rFonts w:ascii="Tahoma" w:hAnsi="Tahoma" w:cs="Tahoma"/>
        </w:rPr>
        <w:t xml:space="preserve">the </w:t>
      </w:r>
      <w:r w:rsidRPr="002633A0">
        <w:rPr>
          <w:rFonts w:ascii="Tahoma" w:hAnsi="Tahoma" w:cs="Tahoma"/>
        </w:rPr>
        <w:t xml:space="preserve">screening/baseline visit. </w:t>
      </w:r>
    </w:p>
    <w:p w14:paraId="23589103" w14:textId="77777777" w:rsidR="00CF2E62" w:rsidRPr="002633A0" w:rsidRDefault="00925230" w:rsidP="007F3BA8">
      <w:pPr>
        <w:jc w:val="both"/>
        <w:rPr>
          <w:rFonts w:ascii="Tahoma" w:hAnsi="Tahoma" w:cs="Tahoma"/>
        </w:rPr>
      </w:pPr>
      <w:r w:rsidRPr="002633A0">
        <w:rPr>
          <w:rFonts w:ascii="Tahoma" w:hAnsi="Tahoma" w:cs="Tahoma"/>
        </w:rPr>
        <w:lastRenderedPageBreak/>
        <w:t>At the screening visit, t</w:t>
      </w:r>
      <w:r w:rsidR="00CF2E62" w:rsidRPr="002633A0">
        <w:rPr>
          <w:rFonts w:ascii="Tahoma" w:hAnsi="Tahoma" w:cs="Tahoma"/>
        </w:rPr>
        <w:t>he study coordinator will explain the study and answer your questions pertaining to the study. If you decide to participate in t</w:t>
      </w:r>
      <w:r w:rsidRPr="002633A0">
        <w:rPr>
          <w:rFonts w:ascii="Tahoma" w:hAnsi="Tahoma" w:cs="Tahoma"/>
        </w:rPr>
        <w:t>he study, you will then sign a</w:t>
      </w:r>
      <w:r w:rsidR="00CF2E62" w:rsidRPr="002633A0">
        <w:rPr>
          <w:rFonts w:ascii="Tahoma" w:hAnsi="Tahoma" w:cs="Tahoma"/>
        </w:rPr>
        <w:t xml:space="preserve"> Consent Form before proceeding with the screening assessments. </w:t>
      </w:r>
    </w:p>
    <w:p w14:paraId="17BFE879" w14:textId="77777777" w:rsidR="00395520" w:rsidRPr="002633A0" w:rsidRDefault="00395520" w:rsidP="005D0300">
      <w:pPr>
        <w:spacing w:after="80"/>
        <w:jc w:val="both"/>
        <w:rPr>
          <w:rStyle w:val="BookTitle"/>
          <w:rFonts w:ascii="Tahoma" w:hAnsi="Tahoma" w:cs="Tahoma"/>
        </w:rPr>
      </w:pPr>
      <w:r w:rsidRPr="002633A0">
        <w:rPr>
          <w:rStyle w:val="BookTitle"/>
          <w:rFonts w:ascii="Tahoma" w:hAnsi="Tahoma" w:cs="Tahoma"/>
        </w:rPr>
        <w:t>further information</w:t>
      </w:r>
    </w:p>
    <w:p w14:paraId="38462F44" w14:textId="77777777" w:rsidR="003E5263" w:rsidRPr="002633A0" w:rsidRDefault="003E5263" w:rsidP="005D0300">
      <w:pPr>
        <w:spacing w:after="80"/>
        <w:jc w:val="both"/>
        <w:rPr>
          <w:rFonts w:ascii="Tahoma" w:hAnsi="Tahoma" w:cs="Tahoma"/>
          <w:u w:val="single"/>
        </w:rPr>
      </w:pPr>
      <w:r w:rsidRPr="002633A0">
        <w:rPr>
          <w:rFonts w:ascii="Tahoma" w:hAnsi="Tahoma" w:cs="Tahoma"/>
          <w:u w:val="single"/>
        </w:rPr>
        <w:t>Parking</w:t>
      </w:r>
    </w:p>
    <w:p w14:paraId="77901E37" w14:textId="77777777" w:rsidR="00F96E0E" w:rsidRPr="002633A0" w:rsidRDefault="003E5263" w:rsidP="007F3BA8">
      <w:pPr>
        <w:jc w:val="both"/>
        <w:rPr>
          <w:rFonts w:ascii="Tahoma" w:hAnsi="Tahoma" w:cs="Tahoma"/>
        </w:rPr>
      </w:pPr>
      <w:r w:rsidRPr="002633A0">
        <w:rPr>
          <w:rFonts w:ascii="Tahoma" w:hAnsi="Tahoma" w:cs="Tahoma"/>
        </w:rPr>
        <w:t xml:space="preserve">Limited visitor parking spots (free) are available. The investigators are unable to reserve a spot for you as they are available on a first come first served basis. A Visitor Parking Permit will either be mailed to you following confirmation of your clinic appointment or you </w:t>
      </w:r>
      <w:r w:rsidR="00545627" w:rsidRPr="002633A0">
        <w:rPr>
          <w:rFonts w:ascii="Tahoma" w:hAnsi="Tahoma" w:cs="Tahoma"/>
        </w:rPr>
        <w:t>can</w:t>
      </w:r>
      <w:r w:rsidR="00EB4B59" w:rsidRPr="002633A0">
        <w:rPr>
          <w:rFonts w:ascii="Tahoma" w:hAnsi="Tahoma" w:cs="Tahoma"/>
        </w:rPr>
        <w:t xml:space="preserve"> </w:t>
      </w:r>
      <w:r w:rsidRPr="002633A0">
        <w:rPr>
          <w:rFonts w:ascii="Tahoma" w:hAnsi="Tahoma" w:cs="Tahoma"/>
        </w:rPr>
        <w:t xml:space="preserve">obtain the Permit on site from the Study Coordinator. </w:t>
      </w:r>
      <w:r w:rsidR="00A56DC8" w:rsidRPr="002633A0">
        <w:rPr>
          <w:rFonts w:ascii="Tahoma" w:hAnsi="Tahoma" w:cs="Tahoma"/>
        </w:rPr>
        <w:t>In the event that free parking is not available the Study Coordinator may be able to make other arrangements. Paid parking is also available at the Callaghan Campus in areas mark</w:t>
      </w:r>
      <w:r w:rsidR="00114054" w:rsidRPr="002633A0">
        <w:rPr>
          <w:rFonts w:ascii="Tahoma" w:hAnsi="Tahoma" w:cs="Tahoma"/>
        </w:rPr>
        <w:t>ed ‘General Parking’ for $4.4</w:t>
      </w:r>
      <w:r w:rsidR="00A56DC8" w:rsidRPr="002633A0">
        <w:rPr>
          <w:rFonts w:ascii="Tahoma" w:hAnsi="Tahoma" w:cs="Tahoma"/>
        </w:rPr>
        <w:t>0 per day.</w:t>
      </w:r>
      <w:r w:rsidR="003D7830" w:rsidRPr="002633A0">
        <w:rPr>
          <w:rFonts w:ascii="Tahoma" w:hAnsi="Tahoma" w:cs="Tahoma"/>
        </w:rPr>
        <w:t xml:space="preserve"> Participants will </w:t>
      </w:r>
      <w:r w:rsidR="004D702E" w:rsidRPr="002633A0">
        <w:rPr>
          <w:rFonts w:ascii="Tahoma" w:hAnsi="Tahoma" w:cs="Tahoma"/>
        </w:rPr>
        <w:t xml:space="preserve">be offered </w:t>
      </w:r>
      <w:r w:rsidR="003D7830" w:rsidRPr="002633A0">
        <w:rPr>
          <w:rFonts w:ascii="Tahoma" w:hAnsi="Tahoma" w:cs="Tahoma"/>
        </w:rPr>
        <w:t>compensat</w:t>
      </w:r>
      <w:r w:rsidR="004D702E" w:rsidRPr="002633A0">
        <w:rPr>
          <w:rFonts w:ascii="Tahoma" w:hAnsi="Tahoma" w:cs="Tahoma"/>
        </w:rPr>
        <w:t>ion</w:t>
      </w:r>
      <w:r w:rsidR="003D7830" w:rsidRPr="002633A0">
        <w:rPr>
          <w:rFonts w:ascii="Tahoma" w:hAnsi="Tahoma" w:cs="Tahoma"/>
        </w:rPr>
        <w:t xml:space="preserve"> for their travel and parking expenses.</w:t>
      </w:r>
    </w:p>
    <w:p w14:paraId="6EE40E00" w14:textId="112D7D93" w:rsidR="00B1116E" w:rsidRPr="002633A0" w:rsidRDefault="00B1116E" w:rsidP="007F3BA8">
      <w:pPr>
        <w:jc w:val="both"/>
        <w:rPr>
          <w:rFonts w:ascii="Tahoma" w:hAnsi="Tahoma" w:cs="Tahoma"/>
        </w:rPr>
      </w:pPr>
      <w:r w:rsidRPr="002633A0">
        <w:rPr>
          <w:rFonts w:ascii="Tahoma" w:hAnsi="Tahoma" w:cs="Tahoma"/>
        </w:rPr>
        <w:t xml:space="preserve">For more information, please contact Dr Rachel Wong (4921 6408; rachel.wong@newcastle.edu.au), Thank you for considering this invitation to participate in research undertaken at the University of Newcastle. </w:t>
      </w:r>
    </w:p>
    <w:tbl>
      <w:tblPr>
        <w:tblStyle w:val="TableGrid"/>
        <w:tblW w:w="975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561"/>
        <w:gridCol w:w="2941"/>
      </w:tblGrid>
      <w:tr w:rsidR="00E75E06" w:rsidRPr="002633A0" w14:paraId="1855D4B8" w14:textId="65D86458" w:rsidTr="002633A0">
        <w:trPr>
          <w:trHeight w:val="1865"/>
        </w:trPr>
        <w:tc>
          <w:tcPr>
            <w:tcW w:w="3251" w:type="dxa"/>
          </w:tcPr>
          <w:p w14:paraId="3DFA171A" w14:textId="1C39CA59" w:rsidR="00E75E06" w:rsidRPr="002633A0" w:rsidRDefault="00E75E06" w:rsidP="007F3BA8">
            <w:pPr>
              <w:jc w:val="both"/>
              <w:rPr>
                <w:rFonts w:ascii="Tahoma" w:hAnsi="Tahoma" w:cs="Tahoma"/>
              </w:rPr>
            </w:pPr>
            <w:r w:rsidRPr="002633A0">
              <w:rPr>
                <w:rFonts w:ascii="Tahoma" w:eastAsia="Times New Roman" w:hAnsi="Tahoma" w:cs="Tahoma"/>
                <w:noProof/>
                <w:lang w:eastAsia="en-AU"/>
              </w:rPr>
              <w:drawing>
                <wp:anchor distT="0" distB="0" distL="114300" distR="114300" simplePos="0" relativeHeight="251670528" behindDoc="0" locked="0" layoutInCell="1" allowOverlap="1" wp14:anchorId="2267C06C" wp14:editId="387873B6">
                  <wp:simplePos x="0" y="0"/>
                  <wp:positionH relativeFrom="column">
                    <wp:posOffset>29144</wp:posOffset>
                  </wp:positionH>
                  <wp:positionV relativeFrom="paragraph">
                    <wp:posOffset>125293</wp:posOffset>
                  </wp:positionV>
                  <wp:extent cx="1009015" cy="4445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Collins.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9015" cy="444500"/>
                          </a:xfrm>
                          <a:prstGeom prst="rect">
                            <a:avLst/>
                          </a:prstGeom>
                        </pic:spPr>
                      </pic:pic>
                    </a:graphicData>
                  </a:graphic>
                  <wp14:sizeRelH relativeFrom="page">
                    <wp14:pctWidth>0</wp14:pctWidth>
                  </wp14:sizeRelH>
                  <wp14:sizeRelV relativeFrom="page">
                    <wp14:pctHeight>0</wp14:pctHeight>
                  </wp14:sizeRelV>
                </wp:anchor>
              </w:drawing>
            </w:r>
          </w:p>
          <w:p w14:paraId="3E551916" w14:textId="77777777" w:rsidR="00E75E06" w:rsidRPr="002633A0" w:rsidRDefault="00E75E06" w:rsidP="007F3BA8">
            <w:pPr>
              <w:jc w:val="both"/>
              <w:rPr>
                <w:rFonts w:ascii="Tahoma" w:hAnsi="Tahoma" w:cs="Tahoma"/>
              </w:rPr>
            </w:pPr>
          </w:p>
          <w:p w14:paraId="61B03642" w14:textId="77777777" w:rsidR="00E75E06" w:rsidRPr="002633A0" w:rsidRDefault="00E75E06" w:rsidP="007F3BA8">
            <w:pPr>
              <w:jc w:val="both"/>
              <w:rPr>
                <w:rFonts w:ascii="Tahoma" w:hAnsi="Tahoma" w:cs="Tahoma"/>
              </w:rPr>
            </w:pPr>
          </w:p>
          <w:p w14:paraId="2FBF1C9F" w14:textId="77777777" w:rsidR="00E75E06" w:rsidRPr="002633A0" w:rsidRDefault="00E75E06" w:rsidP="00E75E06">
            <w:pPr>
              <w:jc w:val="both"/>
              <w:rPr>
                <w:rFonts w:ascii="Tahoma" w:hAnsi="Tahoma" w:cs="Tahoma"/>
              </w:rPr>
            </w:pPr>
          </w:p>
          <w:p w14:paraId="7676D0A5" w14:textId="47555588" w:rsidR="00E75E06" w:rsidRPr="002633A0" w:rsidRDefault="00E75E06" w:rsidP="00E75E06">
            <w:pPr>
              <w:jc w:val="both"/>
              <w:rPr>
                <w:rFonts w:ascii="Tahoma" w:hAnsi="Tahoma" w:cs="Tahoma"/>
              </w:rPr>
            </w:pPr>
            <w:r w:rsidRPr="002633A0">
              <w:rPr>
                <w:rFonts w:ascii="Tahoma" w:hAnsi="Tahoma" w:cs="Tahoma"/>
              </w:rPr>
              <w:t xml:space="preserve">Dr Nick Collins </w:t>
            </w:r>
          </w:p>
          <w:p w14:paraId="472F3131" w14:textId="77777777" w:rsidR="00E75E06" w:rsidRPr="002633A0" w:rsidRDefault="00E75E06" w:rsidP="00E75E06">
            <w:pPr>
              <w:jc w:val="both"/>
              <w:rPr>
                <w:rFonts w:ascii="Tahoma" w:hAnsi="Tahoma" w:cs="Tahoma"/>
              </w:rPr>
            </w:pPr>
            <w:r w:rsidRPr="002633A0">
              <w:rPr>
                <w:rFonts w:ascii="Tahoma" w:hAnsi="Tahoma" w:cs="Tahoma"/>
              </w:rPr>
              <w:t>Principal investigator,</w:t>
            </w:r>
          </w:p>
          <w:p w14:paraId="1CF4AD65" w14:textId="787F0A53" w:rsidR="00E75E06" w:rsidRPr="002633A0" w:rsidRDefault="00E75E06" w:rsidP="00E75E06">
            <w:pPr>
              <w:jc w:val="both"/>
              <w:rPr>
                <w:rFonts w:ascii="Tahoma" w:hAnsi="Tahoma" w:cs="Tahoma"/>
              </w:rPr>
            </w:pPr>
            <w:r w:rsidRPr="002633A0">
              <w:rPr>
                <w:rFonts w:ascii="Tahoma" w:hAnsi="Tahoma" w:cs="Tahoma"/>
              </w:rPr>
              <w:t>John Hunter Hospital</w:t>
            </w:r>
          </w:p>
        </w:tc>
        <w:tc>
          <w:tcPr>
            <w:tcW w:w="3561" w:type="dxa"/>
          </w:tcPr>
          <w:p w14:paraId="71ACB828" w14:textId="7014879B" w:rsidR="00E75E06" w:rsidRPr="002633A0" w:rsidRDefault="00E75E06" w:rsidP="007F3BA8">
            <w:pPr>
              <w:jc w:val="both"/>
              <w:rPr>
                <w:rFonts w:ascii="Tahoma" w:hAnsi="Tahoma" w:cs="Tahoma"/>
              </w:rPr>
            </w:pPr>
            <w:r w:rsidRPr="002633A0">
              <w:rPr>
                <w:rFonts w:ascii="Tahoma" w:hAnsi="Tahoma" w:cs="Tahoma"/>
                <w:noProof/>
                <w:lang w:eastAsia="en-AU"/>
              </w:rPr>
              <w:drawing>
                <wp:anchor distT="0" distB="0" distL="114300" distR="114300" simplePos="0" relativeHeight="251667456" behindDoc="0" locked="0" layoutInCell="1" allowOverlap="1" wp14:anchorId="3F25805A" wp14:editId="2F9DD70F">
                  <wp:simplePos x="0" y="0"/>
                  <wp:positionH relativeFrom="column">
                    <wp:posOffset>761390</wp:posOffset>
                  </wp:positionH>
                  <wp:positionV relativeFrom="paragraph">
                    <wp:posOffset>122811</wp:posOffset>
                  </wp:positionV>
                  <wp:extent cx="498764" cy="4815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el Electronic signature.jpg"/>
                          <pic:cNvPicPr/>
                        </pic:nvPicPr>
                        <pic:blipFill rotWithShape="1">
                          <a:blip r:embed="rId17" cstate="print">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9512" t="7737" r="9756" b="5611"/>
                          <a:stretch/>
                        </pic:blipFill>
                        <pic:spPr bwMode="auto">
                          <a:xfrm>
                            <a:off x="0" y="0"/>
                            <a:ext cx="498764" cy="4815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1C6C7" w14:textId="77777777" w:rsidR="00E75E06" w:rsidRPr="002633A0" w:rsidRDefault="00E75E06" w:rsidP="007F3BA8">
            <w:pPr>
              <w:jc w:val="both"/>
              <w:rPr>
                <w:rFonts w:ascii="Tahoma" w:eastAsia="Times New Roman" w:hAnsi="Tahoma" w:cs="Tahoma"/>
                <w:noProof/>
                <w:lang w:eastAsia="en-AU"/>
              </w:rPr>
            </w:pPr>
          </w:p>
          <w:p w14:paraId="4CD377AA" w14:textId="77777777" w:rsidR="00E75E06" w:rsidRPr="002633A0" w:rsidRDefault="00E75E06" w:rsidP="007F3BA8">
            <w:pPr>
              <w:jc w:val="both"/>
              <w:rPr>
                <w:rFonts w:ascii="Tahoma" w:hAnsi="Tahoma" w:cs="Tahoma"/>
              </w:rPr>
            </w:pPr>
          </w:p>
          <w:p w14:paraId="49A26BF3" w14:textId="77777777" w:rsidR="00E75E06" w:rsidRPr="002633A0" w:rsidRDefault="00E75E06" w:rsidP="007F3BA8">
            <w:pPr>
              <w:jc w:val="both"/>
              <w:rPr>
                <w:rFonts w:ascii="Tahoma" w:hAnsi="Tahoma" w:cs="Tahoma"/>
              </w:rPr>
            </w:pPr>
          </w:p>
          <w:p w14:paraId="49BF18A1" w14:textId="77777777" w:rsidR="00E75E06" w:rsidRPr="002633A0" w:rsidRDefault="00E75E06" w:rsidP="00E75E06">
            <w:pPr>
              <w:jc w:val="both"/>
              <w:rPr>
                <w:rFonts w:ascii="Tahoma" w:hAnsi="Tahoma" w:cs="Tahoma"/>
              </w:rPr>
            </w:pPr>
            <w:r w:rsidRPr="002633A0">
              <w:rPr>
                <w:rFonts w:ascii="Tahoma" w:hAnsi="Tahoma" w:cs="Tahoma"/>
              </w:rPr>
              <w:t>Dr Rachel Wong</w:t>
            </w:r>
          </w:p>
          <w:p w14:paraId="4320BD7E" w14:textId="77777777" w:rsidR="00E75E06" w:rsidRPr="002633A0" w:rsidRDefault="00E75E06" w:rsidP="00E75E06">
            <w:pPr>
              <w:jc w:val="both"/>
              <w:rPr>
                <w:rFonts w:ascii="Tahoma" w:hAnsi="Tahoma" w:cs="Tahoma"/>
              </w:rPr>
            </w:pPr>
            <w:r w:rsidRPr="002633A0">
              <w:rPr>
                <w:rFonts w:ascii="Tahoma" w:hAnsi="Tahoma" w:cs="Tahoma"/>
              </w:rPr>
              <w:t xml:space="preserve">Study coordinator, </w:t>
            </w:r>
          </w:p>
          <w:p w14:paraId="5A125EEB" w14:textId="77777777" w:rsidR="00E75E06" w:rsidRPr="002633A0" w:rsidRDefault="00E75E06" w:rsidP="00E75E06">
            <w:pPr>
              <w:jc w:val="both"/>
              <w:rPr>
                <w:rFonts w:ascii="Tahoma" w:hAnsi="Tahoma" w:cs="Tahoma"/>
              </w:rPr>
            </w:pPr>
            <w:r w:rsidRPr="002633A0">
              <w:rPr>
                <w:rFonts w:ascii="Tahoma" w:hAnsi="Tahoma" w:cs="Tahoma"/>
              </w:rPr>
              <w:t>Co-investigator 1</w:t>
            </w:r>
          </w:p>
          <w:p w14:paraId="5B9FB0FE" w14:textId="2B8C525C" w:rsidR="00E75E06" w:rsidRPr="002633A0" w:rsidRDefault="00E75E06" w:rsidP="00E75E06">
            <w:pPr>
              <w:jc w:val="both"/>
              <w:rPr>
                <w:rFonts w:ascii="Tahoma" w:hAnsi="Tahoma" w:cs="Tahoma"/>
              </w:rPr>
            </w:pPr>
            <w:r w:rsidRPr="002633A0">
              <w:rPr>
                <w:rFonts w:ascii="Tahoma" w:hAnsi="Tahoma" w:cs="Tahoma"/>
              </w:rPr>
              <w:t xml:space="preserve">University of Newcastle </w:t>
            </w:r>
          </w:p>
        </w:tc>
        <w:tc>
          <w:tcPr>
            <w:tcW w:w="2941" w:type="dxa"/>
          </w:tcPr>
          <w:p w14:paraId="3FB63C75" w14:textId="616B3769" w:rsidR="00E75E06" w:rsidRPr="002633A0" w:rsidRDefault="00E75E06" w:rsidP="00E75E06">
            <w:pPr>
              <w:jc w:val="both"/>
              <w:rPr>
                <w:rFonts w:ascii="Tahoma" w:hAnsi="Tahoma" w:cs="Tahoma"/>
              </w:rPr>
            </w:pPr>
          </w:p>
          <w:p w14:paraId="59F436A4" w14:textId="69399002" w:rsidR="00E75E06" w:rsidRPr="002633A0" w:rsidRDefault="00F72A0E" w:rsidP="00E75E06">
            <w:pPr>
              <w:jc w:val="both"/>
              <w:rPr>
                <w:rFonts w:ascii="Tahoma" w:hAnsi="Tahoma" w:cs="Tahoma"/>
              </w:rPr>
            </w:pPr>
            <w:r w:rsidRPr="002633A0">
              <w:rPr>
                <w:rFonts w:ascii="Tahoma" w:hAnsi="Tahoma" w:cs="Tahoma"/>
                <w:noProof/>
                <w:lang w:eastAsia="en-AU"/>
              </w:rPr>
              <w:drawing>
                <wp:anchor distT="0" distB="0" distL="114300" distR="114300" simplePos="0" relativeHeight="251668480" behindDoc="0" locked="0" layoutInCell="1" allowOverlap="1" wp14:anchorId="2F9C233B" wp14:editId="72820E27">
                  <wp:simplePos x="0" y="0"/>
                  <wp:positionH relativeFrom="column">
                    <wp:posOffset>147320</wp:posOffset>
                  </wp:positionH>
                  <wp:positionV relativeFrom="paragraph">
                    <wp:posOffset>74295</wp:posOffset>
                  </wp:positionV>
                  <wp:extent cx="1304925" cy="318770"/>
                  <wp:effectExtent l="0" t="0" r="952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er signature.jpg"/>
                          <pic:cNvPicPr/>
                        </pic:nvPicPr>
                        <pic:blipFill>
                          <a:blip r:embed="rId19">
                            <a:extLst>
                              <a:ext uri="{28A0092B-C50C-407E-A947-70E740481C1C}">
                                <a14:useLocalDpi xmlns:a14="http://schemas.microsoft.com/office/drawing/2010/main" val="0"/>
                              </a:ext>
                            </a:extLst>
                          </a:blip>
                          <a:stretch>
                            <a:fillRect/>
                          </a:stretch>
                        </pic:blipFill>
                        <pic:spPr>
                          <a:xfrm>
                            <a:off x="0" y="0"/>
                            <a:ext cx="1304925" cy="318770"/>
                          </a:xfrm>
                          <a:prstGeom prst="rect">
                            <a:avLst/>
                          </a:prstGeom>
                        </pic:spPr>
                      </pic:pic>
                    </a:graphicData>
                  </a:graphic>
                  <wp14:sizeRelH relativeFrom="page">
                    <wp14:pctWidth>0</wp14:pctWidth>
                  </wp14:sizeRelH>
                  <wp14:sizeRelV relativeFrom="page">
                    <wp14:pctHeight>0</wp14:pctHeight>
                  </wp14:sizeRelV>
                </wp:anchor>
              </w:drawing>
            </w:r>
          </w:p>
          <w:p w14:paraId="6367249F" w14:textId="031F185E" w:rsidR="00E75E06" w:rsidRPr="002633A0" w:rsidRDefault="00E75E06" w:rsidP="00E75E06">
            <w:pPr>
              <w:jc w:val="both"/>
              <w:rPr>
                <w:rFonts w:ascii="Tahoma" w:hAnsi="Tahoma" w:cs="Tahoma"/>
              </w:rPr>
            </w:pPr>
          </w:p>
          <w:p w14:paraId="461AE384" w14:textId="77777777" w:rsidR="00E75E06" w:rsidRPr="002633A0" w:rsidRDefault="00E75E06" w:rsidP="00E75E06">
            <w:pPr>
              <w:jc w:val="both"/>
              <w:rPr>
                <w:rFonts w:ascii="Tahoma" w:hAnsi="Tahoma" w:cs="Tahoma"/>
              </w:rPr>
            </w:pPr>
          </w:p>
          <w:p w14:paraId="2298136F" w14:textId="77777777" w:rsidR="00E75E06" w:rsidRPr="002633A0" w:rsidRDefault="00E75E06" w:rsidP="00E75E06">
            <w:pPr>
              <w:jc w:val="both"/>
              <w:rPr>
                <w:rFonts w:ascii="Tahoma" w:hAnsi="Tahoma" w:cs="Tahoma"/>
              </w:rPr>
            </w:pPr>
          </w:p>
          <w:p w14:paraId="2B642F4F" w14:textId="70485955" w:rsidR="00E75E06" w:rsidRPr="002633A0" w:rsidRDefault="00E75E06" w:rsidP="00E75E06">
            <w:pPr>
              <w:jc w:val="both"/>
              <w:rPr>
                <w:rFonts w:ascii="Tahoma" w:hAnsi="Tahoma" w:cs="Tahoma"/>
              </w:rPr>
            </w:pPr>
            <w:r w:rsidRPr="002633A0">
              <w:rPr>
                <w:rFonts w:ascii="Tahoma" w:hAnsi="Tahoma" w:cs="Tahoma"/>
              </w:rPr>
              <w:t xml:space="preserve">Professor Peter Howe </w:t>
            </w:r>
          </w:p>
          <w:p w14:paraId="3D77BA06" w14:textId="3443744C" w:rsidR="00E75E06" w:rsidRPr="002633A0" w:rsidRDefault="00E75E06" w:rsidP="00E75E06">
            <w:pPr>
              <w:jc w:val="both"/>
              <w:rPr>
                <w:rFonts w:ascii="Tahoma" w:hAnsi="Tahoma" w:cs="Tahoma"/>
              </w:rPr>
            </w:pPr>
            <w:r w:rsidRPr="002633A0">
              <w:rPr>
                <w:rFonts w:ascii="Tahoma" w:hAnsi="Tahoma" w:cs="Tahoma"/>
              </w:rPr>
              <w:t>Co-investigator 2</w:t>
            </w:r>
          </w:p>
          <w:p w14:paraId="398E5E68" w14:textId="1390647A" w:rsidR="00E75E06" w:rsidRPr="002633A0" w:rsidRDefault="00E75E06" w:rsidP="00E75E06">
            <w:pPr>
              <w:jc w:val="both"/>
              <w:rPr>
                <w:rFonts w:ascii="Tahoma" w:eastAsia="Times New Roman" w:hAnsi="Tahoma" w:cs="Tahoma"/>
                <w:noProof/>
                <w:lang w:eastAsia="en-AU"/>
              </w:rPr>
            </w:pPr>
            <w:r w:rsidRPr="002633A0">
              <w:rPr>
                <w:rFonts w:ascii="Tahoma" w:hAnsi="Tahoma" w:cs="Tahoma"/>
              </w:rPr>
              <w:t>University of Newcastle</w:t>
            </w:r>
          </w:p>
        </w:tc>
      </w:tr>
      <w:tr w:rsidR="00E75E06" w:rsidRPr="002633A0" w14:paraId="7AE0B3A4" w14:textId="25C89ED7" w:rsidTr="002633A0">
        <w:trPr>
          <w:trHeight w:val="1587"/>
        </w:trPr>
        <w:tc>
          <w:tcPr>
            <w:tcW w:w="3251" w:type="dxa"/>
          </w:tcPr>
          <w:p w14:paraId="2FCE6585" w14:textId="77777777" w:rsidR="00E75E06" w:rsidRPr="002633A0" w:rsidRDefault="00E75E06" w:rsidP="007F3BA8">
            <w:pPr>
              <w:jc w:val="both"/>
              <w:rPr>
                <w:rFonts w:ascii="Tahoma" w:hAnsi="Tahoma" w:cs="Tahoma"/>
              </w:rPr>
            </w:pPr>
            <w:r w:rsidRPr="002633A0">
              <w:rPr>
                <w:rFonts w:ascii="Tahoma" w:hAnsi="Tahoma" w:cs="Tahoma"/>
                <w:noProof/>
                <w:lang w:eastAsia="en-AU"/>
              </w:rPr>
              <w:drawing>
                <wp:anchor distT="0" distB="0" distL="114300" distR="114300" simplePos="0" relativeHeight="251669504" behindDoc="0" locked="0" layoutInCell="1" allowOverlap="1" wp14:anchorId="1F64385F" wp14:editId="62D3533A">
                  <wp:simplePos x="0" y="0"/>
                  <wp:positionH relativeFrom="column">
                    <wp:posOffset>85725</wp:posOffset>
                  </wp:positionH>
                  <wp:positionV relativeFrom="paragraph">
                    <wp:posOffset>44450</wp:posOffset>
                  </wp:positionV>
                  <wp:extent cx="1026160" cy="56134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i.png"/>
                          <pic:cNvPicPr/>
                        </pic:nvPicPr>
                        <pic:blipFill>
                          <a:blip r:embed="rId20">
                            <a:extLst>
                              <a:ext uri="{28A0092B-C50C-407E-A947-70E740481C1C}">
                                <a14:useLocalDpi xmlns:a14="http://schemas.microsoft.com/office/drawing/2010/main" val="0"/>
                              </a:ext>
                            </a:extLst>
                          </a:blip>
                          <a:stretch>
                            <a:fillRect/>
                          </a:stretch>
                        </pic:blipFill>
                        <pic:spPr>
                          <a:xfrm>
                            <a:off x="0" y="0"/>
                            <a:ext cx="1026160" cy="561340"/>
                          </a:xfrm>
                          <a:prstGeom prst="rect">
                            <a:avLst/>
                          </a:prstGeom>
                        </pic:spPr>
                      </pic:pic>
                    </a:graphicData>
                  </a:graphic>
                  <wp14:sizeRelH relativeFrom="page">
                    <wp14:pctWidth>0</wp14:pctWidth>
                  </wp14:sizeRelH>
                  <wp14:sizeRelV relativeFrom="page">
                    <wp14:pctHeight>0</wp14:pctHeight>
                  </wp14:sizeRelV>
                </wp:anchor>
              </w:drawing>
            </w:r>
          </w:p>
          <w:p w14:paraId="1C196E85" w14:textId="77777777" w:rsidR="00E75E06" w:rsidRPr="002633A0" w:rsidRDefault="00E75E06" w:rsidP="007F3BA8">
            <w:pPr>
              <w:jc w:val="both"/>
              <w:rPr>
                <w:rFonts w:ascii="Tahoma" w:hAnsi="Tahoma" w:cs="Tahoma"/>
              </w:rPr>
            </w:pPr>
          </w:p>
          <w:p w14:paraId="16B19792" w14:textId="77777777" w:rsidR="00E75E06" w:rsidRPr="002633A0" w:rsidRDefault="00E75E06" w:rsidP="007F3BA8">
            <w:pPr>
              <w:jc w:val="both"/>
              <w:rPr>
                <w:rFonts w:ascii="Tahoma" w:hAnsi="Tahoma" w:cs="Tahoma"/>
              </w:rPr>
            </w:pPr>
          </w:p>
          <w:p w14:paraId="361078CF" w14:textId="77777777" w:rsidR="00E75E06" w:rsidRPr="002633A0" w:rsidRDefault="00E75E06" w:rsidP="007F3BA8">
            <w:pPr>
              <w:jc w:val="both"/>
              <w:rPr>
                <w:rFonts w:ascii="Tahoma" w:hAnsi="Tahoma" w:cs="Tahoma"/>
              </w:rPr>
            </w:pPr>
          </w:p>
          <w:p w14:paraId="30F75C97" w14:textId="77777777" w:rsidR="00E75E06" w:rsidRPr="002633A0" w:rsidRDefault="00E75E06" w:rsidP="007F3BA8">
            <w:pPr>
              <w:jc w:val="both"/>
              <w:rPr>
                <w:rFonts w:ascii="Tahoma" w:hAnsi="Tahoma" w:cs="Tahoma"/>
              </w:rPr>
            </w:pPr>
            <w:r w:rsidRPr="002633A0">
              <w:rPr>
                <w:rFonts w:ascii="Tahoma" w:hAnsi="Tahoma" w:cs="Tahoma"/>
              </w:rPr>
              <w:t xml:space="preserve">Professor Chris Levi </w:t>
            </w:r>
          </w:p>
          <w:p w14:paraId="1CA7D9F6" w14:textId="5C3E09DD" w:rsidR="00E75E06" w:rsidRPr="002633A0" w:rsidRDefault="00E75E06" w:rsidP="007F3BA8">
            <w:pPr>
              <w:jc w:val="both"/>
              <w:rPr>
                <w:rFonts w:ascii="Tahoma" w:hAnsi="Tahoma" w:cs="Tahoma"/>
              </w:rPr>
            </w:pPr>
            <w:r w:rsidRPr="002633A0">
              <w:rPr>
                <w:rFonts w:ascii="Tahoma" w:hAnsi="Tahoma" w:cs="Tahoma"/>
              </w:rPr>
              <w:t>Co-investigator 3</w:t>
            </w:r>
          </w:p>
          <w:p w14:paraId="6E616252" w14:textId="77777777" w:rsidR="00E75E06" w:rsidRPr="002633A0" w:rsidRDefault="00E75E06" w:rsidP="007F3BA8">
            <w:pPr>
              <w:jc w:val="both"/>
              <w:rPr>
                <w:rFonts w:ascii="Tahoma" w:hAnsi="Tahoma" w:cs="Tahoma"/>
              </w:rPr>
            </w:pPr>
            <w:r w:rsidRPr="002633A0">
              <w:rPr>
                <w:rFonts w:ascii="Tahoma" w:hAnsi="Tahoma" w:cs="Tahoma"/>
              </w:rPr>
              <w:t xml:space="preserve">John Hunter Hospital </w:t>
            </w:r>
          </w:p>
        </w:tc>
        <w:tc>
          <w:tcPr>
            <w:tcW w:w="3561" w:type="dxa"/>
          </w:tcPr>
          <w:p w14:paraId="2905C738" w14:textId="77777777" w:rsidR="00E75E06" w:rsidRPr="002633A0" w:rsidRDefault="00E75E06" w:rsidP="007F3BA8">
            <w:pPr>
              <w:jc w:val="both"/>
              <w:rPr>
                <w:rFonts w:ascii="Tahoma" w:hAnsi="Tahoma" w:cs="Tahoma"/>
                <w:lang w:eastAsia="en-AU"/>
              </w:rPr>
            </w:pPr>
          </w:p>
          <w:p w14:paraId="5DB88AAE" w14:textId="77777777" w:rsidR="00E75E06" w:rsidRPr="002633A0" w:rsidRDefault="00E75E06" w:rsidP="007F3BA8">
            <w:pPr>
              <w:tabs>
                <w:tab w:val="left" w:pos="1573"/>
              </w:tabs>
              <w:jc w:val="both"/>
              <w:rPr>
                <w:rFonts w:ascii="Tahoma" w:hAnsi="Tahoma" w:cs="Tahoma"/>
                <w:noProof/>
                <w:lang w:eastAsia="en-AU"/>
              </w:rPr>
            </w:pPr>
          </w:p>
          <w:p w14:paraId="0BAD1F2A" w14:textId="77777777" w:rsidR="00E75E06" w:rsidRPr="002633A0" w:rsidRDefault="00E75E06" w:rsidP="007F3BA8">
            <w:pPr>
              <w:tabs>
                <w:tab w:val="left" w:pos="1573"/>
              </w:tabs>
              <w:jc w:val="both"/>
              <w:rPr>
                <w:rFonts w:ascii="Tahoma" w:hAnsi="Tahoma" w:cs="Tahoma"/>
                <w:noProof/>
                <w:lang w:eastAsia="en-AU"/>
              </w:rPr>
            </w:pPr>
            <w:r w:rsidRPr="002633A0">
              <w:rPr>
                <w:rFonts w:ascii="Verdana" w:hAnsi="Verdana" w:cs="Tahoma"/>
                <w:noProof/>
                <w:lang w:eastAsia="en-AU"/>
              </w:rPr>
              <w:object w:dxaOrig="5221" w:dyaOrig="3375" w14:anchorId="227C1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26.3pt" o:ole="">
                  <v:imagedata r:id="rId21" o:title=""/>
                </v:shape>
                <o:OLEObject Type="Embed" ProgID="MSPhotoEd.3" ShapeID="_x0000_i1025" DrawAspect="Content" ObjectID="_1557046144" r:id="rId22"/>
              </w:object>
            </w:r>
          </w:p>
          <w:p w14:paraId="0B913B98" w14:textId="5E736883" w:rsidR="00E75E06" w:rsidRPr="002633A0" w:rsidRDefault="00E75E06" w:rsidP="007341DB">
            <w:pPr>
              <w:tabs>
                <w:tab w:val="left" w:pos="1573"/>
              </w:tabs>
              <w:jc w:val="both"/>
              <w:rPr>
                <w:rFonts w:ascii="Tahoma" w:hAnsi="Tahoma" w:cs="Tahoma"/>
              </w:rPr>
            </w:pPr>
            <w:r w:rsidRPr="002633A0">
              <w:rPr>
                <w:rFonts w:ascii="Tahoma" w:hAnsi="Tahoma" w:cs="Tahoma"/>
              </w:rPr>
              <w:t xml:space="preserve">Professor Neil Spratt </w:t>
            </w:r>
          </w:p>
          <w:p w14:paraId="5DA7E592" w14:textId="77CAA2C1" w:rsidR="00E75E06" w:rsidRPr="002633A0" w:rsidRDefault="00E75E06" w:rsidP="007341DB">
            <w:pPr>
              <w:tabs>
                <w:tab w:val="left" w:pos="1573"/>
              </w:tabs>
              <w:jc w:val="both"/>
              <w:rPr>
                <w:rFonts w:ascii="Tahoma" w:hAnsi="Tahoma" w:cs="Tahoma"/>
              </w:rPr>
            </w:pPr>
            <w:r w:rsidRPr="002633A0">
              <w:rPr>
                <w:rFonts w:ascii="Tahoma" w:hAnsi="Tahoma" w:cs="Tahoma"/>
              </w:rPr>
              <w:t>Co-investigator 4</w:t>
            </w:r>
          </w:p>
          <w:p w14:paraId="0D1F0A74" w14:textId="77777777" w:rsidR="00E75E06" w:rsidRPr="002633A0" w:rsidRDefault="00E75E06" w:rsidP="007341DB">
            <w:pPr>
              <w:jc w:val="both"/>
              <w:rPr>
                <w:rFonts w:ascii="Tahoma" w:hAnsi="Tahoma" w:cs="Tahoma"/>
              </w:rPr>
            </w:pPr>
            <w:r w:rsidRPr="002633A0">
              <w:rPr>
                <w:rFonts w:ascii="Tahoma" w:hAnsi="Tahoma" w:cs="Tahoma"/>
              </w:rPr>
              <w:t xml:space="preserve">John Hunter Hospital </w:t>
            </w:r>
          </w:p>
        </w:tc>
        <w:tc>
          <w:tcPr>
            <w:tcW w:w="2941" w:type="dxa"/>
          </w:tcPr>
          <w:p w14:paraId="7E5266F4" w14:textId="256B66BA" w:rsidR="00E75E06" w:rsidRPr="002633A0" w:rsidRDefault="0078234B" w:rsidP="00E75E06">
            <w:pPr>
              <w:jc w:val="both"/>
              <w:rPr>
                <w:rFonts w:ascii="Tahoma" w:hAnsi="Tahoma" w:cs="Tahoma"/>
              </w:rPr>
            </w:pPr>
            <w:r>
              <w:rPr>
                <w:rFonts w:ascii="Tahoma" w:hAnsi="Tahoma" w:cs="Tahoma"/>
                <w:noProof/>
                <w:lang w:eastAsia="en-AU"/>
              </w:rPr>
              <w:drawing>
                <wp:anchor distT="0" distB="0" distL="114300" distR="114300" simplePos="0" relativeHeight="251671552" behindDoc="0" locked="0" layoutInCell="1" allowOverlap="1" wp14:anchorId="1654877D" wp14:editId="2450AF36">
                  <wp:simplePos x="0" y="0"/>
                  <wp:positionH relativeFrom="column">
                    <wp:posOffset>10795</wp:posOffset>
                  </wp:positionH>
                  <wp:positionV relativeFrom="paragraph">
                    <wp:posOffset>41275</wp:posOffset>
                  </wp:positionV>
                  <wp:extent cx="1377315" cy="6223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Boyl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77315" cy="622300"/>
                          </a:xfrm>
                          <a:prstGeom prst="rect">
                            <a:avLst/>
                          </a:prstGeom>
                        </pic:spPr>
                      </pic:pic>
                    </a:graphicData>
                  </a:graphic>
                  <wp14:sizeRelH relativeFrom="page">
                    <wp14:pctWidth>0</wp14:pctWidth>
                  </wp14:sizeRelH>
                  <wp14:sizeRelV relativeFrom="page">
                    <wp14:pctHeight>0</wp14:pctHeight>
                  </wp14:sizeRelV>
                </wp:anchor>
              </w:drawing>
            </w:r>
          </w:p>
          <w:p w14:paraId="4B3EFA72" w14:textId="77777777" w:rsidR="00E75E06" w:rsidRPr="002633A0" w:rsidRDefault="00E75E06" w:rsidP="00E75E06">
            <w:pPr>
              <w:jc w:val="both"/>
              <w:rPr>
                <w:rFonts w:ascii="Tahoma" w:hAnsi="Tahoma" w:cs="Tahoma"/>
              </w:rPr>
            </w:pPr>
          </w:p>
          <w:p w14:paraId="72C30F42" w14:textId="50AC5517" w:rsidR="00E75E06" w:rsidRPr="002633A0" w:rsidRDefault="00E75E06" w:rsidP="00E75E06">
            <w:pPr>
              <w:jc w:val="both"/>
              <w:rPr>
                <w:rFonts w:ascii="Tahoma" w:hAnsi="Tahoma" w:cs="Tahoma"/>
              </w:rPr>
            </w:pPr>
          </w:p>
          <w:p w14:paraId="0FB73B2A" w14:textId="77777777" w:rsidR="00E75E06" w:rsidRPr="002633A0" w:rsidRDefault="00E75E06" w:rsidP="00E75E06">
            <w:pPr>
              <w:jc w:val="both"/>
              <w:rPr>
                <w:rFonts w:ascii="Tahoma" w:hAnsi="Tahoma" w:cs="Tahoma"/>
              </w:rPr>
            </w:pPr>
          </w:p>
          <w:p w14:paraId="2F625E56" w14:textId="2672731F" w:rsidR="00E75E06" w:rsidRPr="002633A0" w:rsidRDefault="00E75E06" w:rsidP="00E75E06">
            <w:pPr>
              <w:jc w:val="both"/>
              <w:rPr>
                <w:rFonts w:ascii="Tahoma" w:hAnsi="Tahoma" w:cs="Tahoma"/>
              </w:rPr>
            </w:pPr>
            <w:r w:rsidRPr="002633A0">
              <w:rPr>
                <w:rFonts w:ascii="Tahoma" w:hAnsi="Tahoma" w:cs="Tahoma"/>
              </w:rPr>
              <w:t>Professor Andrew Boyle</w:t>
            </w:r>
          </w:p>
          <w:p w14:paraId="6BC9DBE3" w14:textId="77777777" w:rsidR="00E75E06" w:rsidRPr="002633A0" w:rsidRDefault="00E75E06" w:rsidP="00E75E06">
            <w:pPr>
              <w:jc w:val="both"/>
              <w:rPr>
                <w:rFonts w:ascii="Tahoma" w:hAnsi="Tahoma" w:cs="Tahoma"/>
              </w:rPr>
            </w:pPr>
            <w:r w:rsidRPr="002633A0">
              <w:rPr>
                <w:rFonts w:ascii="Tahoma" w:hAnsi="Tahoma" w:cs="Tahoma"/>
              </w:rPr>
              <w:t>Co-investigator 5</w:t>
            </w:r>
          </w:p>
          <w:p w14:paraId="1C825687" w14:textId="0642A8DC" w:rsidR="00E75E06" w:rsidRPr="002633A0" w:rsidRDefault="00E75E06" w:rsidP="00E75E06">
            <w:pPr>
              <w:jc w:val="both"/>
              <w:rPr>
                <w:rFonts w:ascii="Tahoma" w:hAnsi="Tahoma" w:cs="Tahoma"/>
              </w:rPr>
            </w:pPr>
            <w:r w:rsidRPr="002633A0">
              <w:rPr>
                <w:rFonts w:ascii="Tahoma" w:hAnsi="Tahoma" w:cs="Tahoma"/>
              </w:rPr>
              <w:t>University of Newcastle</w:t>
            </w:r>
          </w:p>
        </w:tc>
      </w:tr>
    </w:tbl>
    <w:p w14:paraId="574AABA0" w14:textId="77777777" w:rsidR="00EE56CC" w:rsidRPr="002633A0" w:rsidRDefault="00EE56CC" w:rsidP="007F3BA8">
      <w:pPr>
        <w:jc w:val="both"/>
        <w:rPr>
          <w:rStyle w:val="BookTitle"/>
          <w:rFonts w:ascii="Tahoma" w:hAnsi="Tahoma" w:cs="Tahoma"/>
        </w:rPr>
      </w:pPr>
    </w:p>
    <w:p w14:paraId="524DE974" w14:textId="07FB85DA" w:rsidR="00395520" w:rsidRPr="002633A0" w:rsidRDefault="00395520" w:rsidP="007F3BA8">
      <w:pPr>
        <w:jc w:val="both"/>
        <w:rPr>
          <w:rStyle w:val="BookTitle"/>
          <w:rFonts w:ascii="Tahoma" w:hAnsi="Tahoma" w:cs="Tahoma"/>
        </w:rPr>
      </w:pPr>
      <w:r w:rsidRPr="002633A0">
        <w:rPr>
          <w:rStyle w:val="BookTitle"/>
          <w:rFonts w:ascii="Tahoma" w:hAnsi="Tahoma" w:cs="Tahoma"/>
        </w:rPr>
        <w:t>Complaints about this research</w:t>
      </w:r>
    </w:p>
    <w:p w14:paraId="1201DAFD" w14:textId="6BC00BB2" w:rsidR="007F748F" w:rsidRPr="002633A0" w:rsidRDefault="007F748F" w:rsidP="007F748F">
      <w:pPr>
        <w:spacing w:after="0" w:line="240" w:lineRule="auto"/>
        <w:jc w:val="both"/>
        <w:rPr>
          <w:rFonts w:ascii="Tahoma" w:eastAsia="Calibri" w:hAnsi="Tahoma" w:cs="Tahoma"/>
          <w:color w:val="000000"/>
        </w:rPr>
      </w:pPr>
      <w:r w:rsidRPr="002633A0">
        <w:rPr>
          <w:rFonts w:ascii="Tahoma" w:eastAsia="Calibri" w:hAnsi="Tahoma" w:cs="Tahoma"/>
          <w:iCs/>
          <w:color w:val="000000"/>
        </w:rPr>
        <w:t>This research has been approved by the Hunter New England Human Research Ethics Committee of Hunter New England Local Health District, Reference:</w:t>
      </w:r>
      <w:r w:rsidR="003D7830" w:rsidRPr="002633A0">
        <w:rPr>
          <w:rFonts w:ascii="Arial" w:hAnsi="Arial" w:cs="Arial"/>
          <w:color w:val="000000"/>
        </w:rPr>
        <w:t xml:space="preserve"> </w:t>
      </w:r>
      <w:r w:rsidR="00F739A5" w:rsidRPr="00F739A5">
        <w:rPr>
          <w:rFonts w:ascii="Tahoma" w:eastAsia="Calibri" w:hAnsi="Tahoma" w:cs="Tahoma"/>
          <w:bCs/>
          <w:color w:val="000000"/>
        </w:rPr>
        <w:t>17/04/12/4.01</w:t>
      </w:r>
      <w:r w:rsidRPr="00F739A5">
        <w:rPr>
          <w:rFonts w:ascii="Tahoma" w:eastAsia="Calibri" w:hAnsi="Tahoma" w:cs="Tahoma"/>
          <w:color w:val="000000"/>
        </w:rPr>
        <w:t>.</w:t>
      </w:r>
    </w:p>
    <w:p w14:paraId="6C3AD933" w14:textId="77777777" w:rsidR="007F748F" w:rsidRPr="002633A0" w:rsidRDefault="007F748F" w:rsidP="007F748F">
      <w:pPr>
        <w:spacing w:after="0" w:line="240" w:lineRule="auto"/>
        <w:ind w:left="567" w:hanging="567"/>
        <w:rPr>
          <w:rFonts w:ascii="Tahoma" w:eastAsia="Calibri" w:hAnsi="Tahoma" w:cs="Tahoma"/>
          <w:color w:val="000000"/>
        </w:rPr>
      </w:pPr>
    </w:p>
    <w:p w14:paraId="5302A85B" w14:textId="7ADA2ED0" w:rsidR="00395520" w:rsidRPr="002633A0" w:rsidRDefault="007F748F" w:rsidP="00F72A0E">
      <w:pPr>
        <w:spacing w:after="0" w:line="240" w:lineRule="auto"/>
        <w:jc w:val="both"/>
        <w:rPr>
          <w:rStyle w:val="BookTitle"/>
          <w:rFonts w:ascii="Tahoma" w:hAnsi="Tahoma" w:cs="Tahoma"/>
        </w:rPr>
      </w:pPr>
      <w:r w:rsidRPr="002633A0">
        <w:rPr>
          <w:rFonts w:ascii="Tahoma" w:eastAsia="Calibri" w:hAnsi="Tahoma" w:cs="Tahoma"/>
          <w:iCs/>
          <w:color w:val="000000"/>
        </w:rPr>
        <w:t xml:space="preserve">Should you have concerns about your rights as a participant in this research, or you have a complaint about the manner in which the research is conducted, it may be given to the researcher, or, if an independent person is preferred, to Dr Nicole Gerrand, Manager Research Ethics and Governance, Hunter New England Local Health District, Locked Bag 1, New Lambton NSW 2305, telephone (02) 49214950, email </w:t>
      </w:r>
      <w:hyperlink r:id="rId24" w:history="1">
        <w:r w:rsidR="00F72A0E" w:rsidRPr="00C3378E">
          <w:rPr>
            <w:rStyle w:val="Hyperlink"/>
            <w:rFonts w:ascii="Tahoma" w:eastAsia="Calibri" w:hAnsi="Tahoma" w:cs="Tahoma"/>
            <w:iCs/>
          </w:rPr>
          <w:t>hnehrec@hnehealth.nsw.gov.au</w:t>
        </w:r>
      </w:hyperlink>
      <w:r w:rsidR="004B0AD7">
        <w:rPr>
          <w:rStyle w:val="Hyperlink"/>
          <w:rFonts w:ascii="Tahoma" w:eastAsia="Calibri" w:hAnsi="Tahoma" w:cs="Tahoma"/>
          <w:iCs/>
        </w:rPr>
        <w:t>. Please quote the reference number 17/04/12/4.01</w:t>
      </w:r>
    </w:p>
    <w:sectPr w:rsidR="00395520" w:rsidRPr="002633A0" w:rsidSect="0052728F">
      <w:headerReference w:type="default" r:id="rId25"/>
      <w:pgSz w:w="11906" w:h="16838"/>
      <w:pgMar w:top="1134" w:right="1418"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A25ED" w14:textId="77777777" w:rsidR="008D2AFD" w:rsidRDefault="008D2AFD" w:rsidP="00D94914">
      <w:pPr>
        <w:spacing w:after="0" w:line="240" w:lineRule="auto"/>
      </w:pPr>
      <w:r>
        <w:separator/>
      </w:r>
    </w:p>
  </w:endnote>
  <w:endnote w:type="continuationSeparator" w:id="0">
    <w:p w14:paraId="525A9686" w14:textId="77777777" w:rsidR="008D2AFD" w:rsidRDefault="008D2AFD" w:rsidP="00D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68F6A" w14:textId="77777777" w:rsidR="008D2AFD" w:rsidRDefault="008D2AFD" w:rsidP="00D94914">
      <w:pPr>
        <w:spacing w:after="0" w:line="240" w:lineRule="auto"/>
      </w:pPr>
      <w:r>
        <w:separator/>
      </w:r>
    </w:p>
  </w:footnote>
  <w:footnote w:type="continuationSeparator" w:id="0">
    <w:p w14:paraId="6D6BDA36" w14:textId="77777777" w:rsidR="008D2AFD" w:rsidRDefault="008D2AFD" w:rsidP="00D94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0351" w14:textId="77777777" w:rsidR="00D94914" w:rsidRDefault="008D2AFD" w:rsidP="00D94914">
    <w:pPr>
      <w:pStyle w:val="Header"/>
      <w:tabs>
        <w:tab w:val="clear" w:pos="9026"/>
        <w:tab w:val="left" w:pos="7635"/>
      </w:tabs>
    </w:pPr>
    <w:sdt>
      <w:sdtPr>
        <w:id w:val="-1244873204"/>
        <w:docPartObj>
          <w:docPartGallery w:val="Page Numbers (Margins)"/>
          <w:docPartUnique/>
        </w:docPartObj>
      </w:sdtPr>
      <w:sdtEndPr/>
      <w:sdtContent>
        <w:r w:rsidR="00D94914">
          <w:rPr>
            <w:noProof/>
            <w:lang w:eastAsia="en-AU"/>
          </w:rPr>
          <mc:AlternateContent>
            <mc:Choice Requires="wps">
              <w:drawing>
                <wp:anchor distT="0" distB="0" distL="114300" distR="114300" simplePos="0" relativeHeight="251659264" behindDoc="0" locked="0" layoutInCell="0" allowOverlap="1" wp14:anchorId="0AF9F430" wp14:editId="321988C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8EAB7" w14:textId="1C06BBAF" w:rsidR="00D94914" w:rsidRDefault="00D94914" w:rsidP="00D9491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C36DB8" w:rsidRPr="00C36DB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7368EAB7" w14:textId="1C06BBAF" w:rsidR="00D94914" w:rsidRDefault="00D94914" w:rsidP="00D9491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C36DB8" w:rsidRPr="00C36DB8">
                          <w:rPr>
                            <w:rFonts w:asciiTheme="majorHAnsi" w:eastAsiaTheme="majorEastAsia" w:hAnsiTheme="majorHAnsi" w:cstheme="majorBidi"/>
                            <w:noProof/>
                            <w:sz w:val="44"/>
                            <w:szCs w:val="44"/>
                          </w:rPr>
                          <w:t>6</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94914">
      <w:rPr>
        <w:noProof/>
        <w:lang w:eastAsia="en-AU"/>
      </w:rPr>
      <w:drawing>
        <wp:inline distT="0" distB="0" distL="0" distR="0" wp14:anchorId="18A1FAE0" wp14:editId="19222FC4">
          <wp:extent cx="4402951" cy="501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59020" cy="507612"/>
                  </a:xfrm>
                  <a:prstGeom prst="rect">
                    <a:avLst/>
                  </a:prstGeom>
                  <a:noFill/>
                  <a:ln>
                    <a:noFill/>
                  </a:ln>
                </pic:spPr>
              </pic:pic>
            </a:graphicData>
          </a:graphic>
        </wp:inline>
      </w:drawing>
    </w:r>
  </w:p>
  <w:tbl>
    <w:tblPr>
      <w:tblpPr w:leftFromText="180" w:rightFromText="180" w:vertAnchor="page" w:horzAnchor="page" w:tblpX="8326" w:tblpY="454"/>
      <w:tblW w:w="3059" w:type="dxa"/>
      <w:tblCellMar>
        <w:top w:w="14" w:type="dxa"/>
        <w:left w:w="86" w:type="dxa"/>
        <w:bottom w:w="14" w:type="dxa"/>
        <w:right w:w="86" w:type="dxa"/>
      </w:tblCellMar>
      <w:tblLook w:val="01E0" w:firstRow="1" w:lastRow="1" w:firstColumn="1" w:lastColumn="1" w:noHBand="0" w:noVBand="0"/>
    </w:tblPr>
    <w:tblGrid>
      <w:gridCol w:w="2788"/>
      <w:gridCol w:w="271"/>
    </w:tblGrid>
    <w:tr w:rsidR="00D94914" w:rsidRPr="00C03005" w14:paraId="6834B5EA" w14:textId="77777777" w:rsidTr="001A5F0E">
      <w:trPr>
        <w:trHeight w:val="60"/>
      </w:trPr>
      <w:tc>
        <w:tcPr>
          <w:tcW w:w="2788" w:type="dxa"/>
          <w:tcBorders>
            <w:bottom w:val="single" w:sz="4" w:space="0" w:color="A6A6A6" w:themeColor="background1" w:themeShade="A6"/>
          </w:tcBorders>
          <w:shd w:val="clear" w:color="auto" w:fill="auto"/>
          <w:tcMar>
            <w:right w:w="29" w:type="dxa"/>
          </w:tcMar>
          <w:vAlign w:val="center"/>
        </w:tcPr>
        <w:p w14:paraId="7C670F04" w14:textId="77777777" w:rsidR="00D94914" w:rsidRPr="00C03005" w:rsidRDefault="00D94914" w:rsidP="001A5F0E">
          <w:pPr>
            <w:pStyle w:val="Heading2"/>
            <w:rPr>
              <w:sz w:val="2"/>
            </w:rPr>
          </w:pPr>
        </w:p>
      </w:tc>
      <w:tc>
        <w:tcPr>
          <w:tcW w:w="271" w:type="dxa"/>
          <w:tcBorders>
            <w:bottom w:val="single" w:sz="4" w:space="0" w:color="A6A6A6" w:themeColor="background1" w:themeShade="A6"/>
          </w:tcBorders>
          <w:shd w:val="clear" w:color="auto" w:fill="auto"/>
          <w:vAlign w:val="center"/>
        </w:tcPr>
        <w:p w14:paraId="18B80F6E" w14:textId="77777777" w:rsidR="00D94914" w:rsidRPr="00C03005" w:rsidRDefault="00D94914" w:rsidP="001A5F0E">
          <w:pPr>
            <w:pStyle w:val="Text"/>
            <w:jc w:val="right"/>
            <w:rPr>
              <w:sz w:val="10"/>
            </w:rPr>
          </w:pPr>
        </w:p>
      </w:tc>
    </w:tr>
    <w:tr w:rsidR="00D94914" w:rsidRPr="00D92720" w14:paraId="79ED5C81" w14:textId="77777777" w:rsidTr="001A5F0E">
      <w:trPr>
        <w:trHeight w:val="104"/>
      </w:trPr>
      <w:tc>
        <w:tcPr>
          <w:tcW w:w="2788" w:type="dxa"/>
          <w:tcBorders>
            <w:top w:val="single" w:sz="4" w:space="0" w:color="A6A6A6" w:themeColor="background1" w:themeShade="A6"/>
            <w:left w:val="single" w:sz="4" w:space="0" w:color="A6A6A6" w:themeColor="background1" w:themeShade="A6"/>
          </w:tcBorders>
          <w:shd w:val="clear" w:color="auto" w:fill="auto"/>
          <w:tcMar>
            <w:right w:w="29" w:type="dxa"/>
          </w:tcMar>
          <w:vAlign w:val="center"/>
        </w:tcPr>
        <w:p w14:paraId="4933D2BC" w14:textId="28312263" w:rsidR="00D94914" w:rsidRPr="00251742" w:rsidRDefault="00D94914" w:rsidP="004B0AD7">
          <w:pPr>
            <w:pStyle w:val="Heading2"/>
            <w:jc w:val="right"/>
          </w:pPr>
          <w:r>
            <w:t>Information sheet v</w:t>
          </w:r>
          <w:r w:rsidR="00A94C23">
            <w:t>ersion: 1.</w:t>
          </w:r>
          <w:r w:rsidR="004B0AD7">
            <w:t>1</w:t>
          </w:r>
        </w:p>
      </w:tc>
      <w:tc>
        <w:tcPr>
          <w:tcW w:w="271" w:type="dxa"/>
          <w:tcBorders>
            <w:top w:val="single" w:sz="4" w:space="0" w:color="A6A6A6" w:themeColor="background1" w:themeShade="A6"/>
            <w:right w:val="single" w:sz="4" w:space="0" w:color="A6A6A6" w:themeColor="background1" w:themeShade="A6"/>
          </w:tcBorders>
          <w:shd w:val="clear" w:color="auto" w:fill="auto"/>
          <w:vAlign w:val="center"/>
        </w:tcPr>
        <w:p w14:paraId="64285262" w14:textId="77777777" w:rsidR="00D94914" w:rsidRPr="00251742" w:rsidRDefault="00D94914" w:rsidP="001A5F0E">
          <w:pPr>
            <w:pStyle w:val="Text"/>
            <w:rPr>
              <w:b/>
            </w:rPr>
          </w:pPr>
        </w:p>
      </w:tc>
    </w:tr>
    <w:tr w:rsidR="00D94914" w:rsidRPr="00D92720" w14:paraId="5D5C8A71" w14:textId="77777777" w:rsidTr="001A5F0E">
      <w:trPr>
        <w:trHeight w:val="268"/>
      </w:trPr>
      <w:tc>
        <w:tcPr>
          <w:tcW w:w="3059" w:type="dxa"/>
          <w:gridSpan w:val="2"/>
          <w:tcBorders>
            <w:left w:val="single" w:sz="4" w:space="0" w:color="A6A6A6" w:themeColor="background1" w:themeShade="A6"/>
            <w:right w:val="single" w:sz="4" w:space="0" w:color="A6A6A6" w:themeColor="background1" w:themeShade="A6"/>
          </w:tcBorders>
          <w:shd w:val="clear" w:color="auto" w:fill="auto"/>
          <w:vAlign w:val="center"/>
        </w:tcPr>
        <w:p w14:paraId="2202B814" w14:textId="0000EC70" w:rsidR="00D94914" w:rsidRPr="00B559E9" w:rsidRDefault="00D94914" w:rsidP="004B0AD7">
          <w:pPr>
            <w:pStyle w:val="Text"/>
            <w:jc w:val="right"/>
            <w:rPr>
              <w:b/>
            </w:rPr>
          </w:pPr>
          <w:r w:rsidRPr="00B559E9">
            <w:rPr>
              <w:b/>
            </w:rPr>
            <w:t xml:space="preserve">Version date: </w:t>
          </w:r>
          <w:r w:rsidR="004B0AD7">
            <w:rPr>
              <w:b/>
            </w:rPr>
            <w:t>1 May</w:t>
          </w:r>
          <w:r w:rsidR="003F23FB">
            <w:rPr>
              <w:b/>
            </w:rPr>
            <w:t xml:space="preserve"> 2017</w:t>
          </w:r>
        </w:p>
      </w:tc>
    </w:tr>
    <w:tr w:rsidR="00D94914" w:rsidRPr="00D92720" w14:paraId="76941A7D" w14:textId="77777777" w:rsidTr="001A5F0E">
      <w:trPr>
        <w:trHeight w:val="165"/>
      </w:trPr>
      <w:tc>
        <w:tcPr>
          <w:tcW w:w="3059"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37ED36" w14:textId="401C3851" w:rsidR="00D94914" w:rsidRPr="00B559E9" w:rsidRDefault="00B559E9" w:rsidP="001A5F0E">
          <w:pPr>
            <w:pStyle w:val="Text"/>
            <w:jc w:val="right"/>
            <w:rPr>
              <w:b/>
            </w:rPr>
          </w:pPr>
          <w:r w:rsidRPr="00B559E9">
            <w:rPr>
              <w:b/>
            </w:rPr>
            <w:t xml:space="preserve">Ethics No: </w:t>
          </w:r>
          <w:r w:rsidR="00F739A5" w:rsidRPr="00F739A5">
            <w:rPr>
              <w:b/>
              <w:bCs/>
              <w:lang w:val="en-AU"/>
            </w:rPr>
            <w:t>17/04/12/4.01</w:t>
          </w:r>
        </w:p>
      </w:tc>
    </w:tr>
  </w:tbl>
  <w:p w14:paraId="2AC92080" w14:textId="77777777" w:rsidR="00D94914" w:rsidRDefault="00D94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E63"/>
    <w:multiLevelType w:val="hybridMultilevel"/>
    <w:tmpl w:val="07B8889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6C74F5"/>
    <w:multiLevelType w:val="hybridMultilevel"/>
    <w:tmpl w:val="5CF80E8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B46CC"/>
    <w:multiLevelType w:val="hybridMultilevel"/>
    <w:tmpl w:val="62523A0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942AC8"/>
    <w:multiLevelType w:val="hybridMultilevel"/>
    <w:tmpl w:val="06C87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4215E8"/>
    <w:multiLevelType w:val="hybridMultilevel"/>
    <w:tmpl w:val="566A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34E9B"/>
    <w:multiLevelType w:val="hybridMultilevel"/>
    <w:tmpl w:val="5B16B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A96F23"/>
    <w:multiLevelType w:val="hybridMultilevel"/>
    <w:tmpl w:val="EA3EFE74"/>
    <w:lvl w:ilvl="0" w:tplc="A44EC3B0">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982D6E"/>
    <w:multiLevelType w:val="hybridMultilevel"/>
    <w:tmpl w:val="213C594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FC0D9D"/>
    <w:multiLevelType w:val="hybridMultilevel"/>
    <w:tmpl w:val="18CA6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49850D3"/>
    <w:multiLevelType w:val="hybridMultilevel"/>
    <w:tmpl w:val="EC841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B03EFE"/>
    <w:multiLevelType w:val="hybridMultilevel"/>
    <w:tmpl w:val="64D6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A650C14"/>
    <w:multiLevelType w:val="hybridMultilevel"/>
    <w:tmpl w:val="F510E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59074E"/>
    <w:multiLevelType w:val="hybridMultilevel"/>
    <w:tmpl w:val="DD185F6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6B36F1"/>
    <w:multiLevelType w:val="hybridMultilevel"/>
    <w:tmpl w:val="E0DAC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9D0F9F"/>
    <w:multiLevelType w:val="hybridMultilevel"/>
    <w:tmpl w:val="0196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87B0F10"/>
    <w:multiLevelType w:val="hybridMultilevel"/>
    <w:tmpl w:val="47D4EF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BE3886"/>
    <w:multiLevelType w:val="hybridMultilevel"/>
    <w:tmpl w:val="47D4EFB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987A08"/>
    <w:multiLevelType w:val="hybridMultilevel"/>
    <w:tmpl w:val="C4A68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FF0640C"/>
    <w:multiLevelType w:val="hybridMultilevel"/>
    <w:tmpl w:val="F60CAF0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2"/>
  </w:num>
  <w:num w:numId="5">
    <w:abstractNumId w:val="12"/>
  </w:num>
  <w:num w:numId="6">
    <w:abstractNumId w:val="3"/>
  </w:num>
  <w:num w:numId="7">
    <w:abstractNumId w:val="18"/>
  </w:num>
  <w:num w:numId="8">
    <w:abstractNumId w:val="7"/>
  </w:num>
  <w:num w:numId="9">
    <w:abstractNumId w:val="0"/>
  </w:num>
  <w:num w:numId="10">
    <w:abstractNumId w:val="1"/>
  </w:num>
  <w:num w:numId="11">
    <w:abstractNumId w:val="14"/>
  </w:num>
  <w:num w:numId="12">
    <w:abstractNumId w:val="9"/>
  </w:num>
  <w:num w:numId="13">
    <w:abstractNumId w:val="13"/>
  </w:num>
  <w:num w:numId="14">
    <w:abstractNumId w:val="10"/>
  </w:num>
  <w:num w:numId="15">
    <w:abstractNumId w:val="16"/>
  </w:num>
  <w:num w:numId="16">
    <w:abstractNumId w:val="17"/>
  </w:num>
  <w:num w:numId="17">
    <w:abstractNumId w:val="11"/>
  </w:num>
  <w:num w:numId="18">
    <w:abstractNumId w:val="15"/>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Wong">
    <w15:presenceInfo w15:providerId="AD" w15:userId="S-1-5-21-1451058757-1749049392-1947940980-257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14"/>
    <w:rsid w:val="00022120"/>
    <w:rsid w:val="00034E9B"/>
    <w:rsid w:val="000851B4"/>
    <w:rsid w:val="00093B92"/>
    <w:rsid w:val="000B4902"/>
    <w:rsid w:val="000C2576"/>
    <w:rsid w:val="000C31B3"/>
    <w:rsid w:val="000C3DCA"/>
    <w:rsid w:val="000F3ECE"/>
    <w:rsid w:val="00112F02"/>
    <w:rsid w:val="00114054"/>
    <w:rsid w:val="00114CFF"/>
    <w:rsid w:val="001215C7"/>
    <w:rsid w:val="0013197B"/>
    <w:rsid w:val="00134B26"/>
    <w:rsid w:val="001419B5"/>
    <w:rsid w:val="001649DC"/>
    <w:rsid w:val="0019579B"/>
    <w:rsid w:val="001A5F0E"/>
    <w:rsid w:val="001D37AC"/>
    <w:rsid w:val="001E4A7D"/>
    <w:rsid w:val="00226281"/>
    <w:rsid w:val="002503A1"/>
    <w:rsid w:val="00255B14"/>
    <w:rsid w:val="002633A0"/>
    <w:rsid w:val="0027689E"/>
    <w:rsid w:val="0027793B"/>
    <w:rsid w:val="002866A5"/>
    <w:rsid w:val="002917B5"/>
    <w:rsid w:val="002C0A09"/>
    <w:rsid w:val="002C5A27"/>
    <w:rsid w:val="002D75FA"/>
    <w:rsid w:val="002E4FE5"/>
    <w:rsid w:val="00315296"/>
    <w:rsid w:val="00317669"/>
    <w:rsid w:val="00324A13"/>
    <w:rsid w:val="003320B8"/>
    <w:rsid w:val="0034132B"/>
    <w:rsid w:val="00357C52"/>
    <w:rsid w:val="00360BCF"/>
    <w:rsid w:val="00365C32"/>
    <w:rsid w:val="003834F4"/>
    <w:rsid w:val="00395520"/>
    <w:rsid w:val="003A0A76"/>
    <w:rsid w:val="003B076F"/>
    <w:rsid w:val="003B244F"/>
    <w:rsid w:val="003B52C6"/>
    <w:rsid w:val="003C75A1"/>
    <w:rsid w:val="003D5438"/>
    <w:rsid w:val="003D7830"/>
    <w:rsid w:val="003E5263"/>
    <w:rsid w:val="003F23FB"/>
    <w:rsid w:val="0041680D"/>
    <w:rsid w:val="0044229B"/>
    <w:rsid w:val="004470A8"/>
    <w:rsid w:val="00463E40"/>
    <w:rsid w:val="00470862"/>
    <w:rsid w:val="0047488B"/>
    <w:rsid w:val="004806A3"/>
    <w:rsid w:val="00484C9A"/>
    <w:rsid w:val="00493F76"/>
    <w:rsid w:val="004B0AD7"/>
    <w:rsid w:val="004C06BF"/>
    <w:rsid w:val="004C6935"/>
    <w:rsid w:val="004D1A69"/>
    <w:rsid w:val="004D702E"/>
    <w:rsid w:val="004D7064"/>
    <w:rsid w:val="004E3341"/>
    <w:rsid w:val="0052728F"/>
    <w:rsid w:val="005406B7"/>
    <w:rsid w:val="0054547B"/>
    <w:rsid w:val="00545627"/>
    <w:rsid w:val="005611E4"/>
    <w:rsid w:val="0057167D"/>
    <w:rsid w:val="005725BA"/>
    <w:rsid w:val="00575BD3"/>
    <w:rsid w:val="00586BE9"/>
    <w:rsid w:val="0059016A"/>
    <w:rsid w:val="005A6E2B"/>
    <w:rsid w:val="005B00AC"/>
    <w:rsid w:val="005C6651"/>
    <w:rsid w:val="005C7E2D"/>
    <w:rsid w:val="005D0300"/>
    <w:rsid w:val="005E0D90"/>
    <w:rsid w:val="005E1541"/>
    <w:rsid w:val="005F32DB"/>
    <w:rsid w:val="006016C4"/>
    <w:rsid w:val="00604524"/>
    <w:rsid w:val="00604F7D"/>
    <w:rsid w:val="006255FC"/>
    <w:rsid w:val="00642013"/>
    <w:rsid w:val="00667A3B"/>
    <w:rsid w:val="006704C6"/>
    <w:rsid w:val="00683E8C"/>
    <w:rsid w:val="00691E90"/>
    <w:rsid w:val="0069219A"/>
    <w:rsid w:val="00703EA1"/>
    <w:rsid w:val="00717C0C"/>
    <w:rsid w:val="00725B23"/>
    <w:rsid w:val="007341DB"/>
    <w:rsid w:val="0078234B"/>
    <w:rsid w:val="00796518"/>
    <w:rsid w:val="00796DC8"/>
    <w:rsid w:val="007C69D3"/>
    <w:rsid w:val="007F3BA8"/>
    <w:rsid w:val="007F748F"/>
    <w:rsid w:val="00805389"/>
    <w:rsid w:val="0081595C"/>
    <w:rsid w:val="008510FF"/>
    <w:rsid w:val="008660AF"/>
    <w:rsid w:val="00875495"/>
    <w:rsid w:val="00875E54"/>
    <w:rsid w:val="00877475"/>
    <w:rsid w:val="008A063B"/>
    <w:rsid w:val="008A1275"/>
    <w:rsid w:val="008A1346"/>
    <w:rsid w:val="008D1EA6"/>
    <w:rsid w:val="008D2AFD"/>
    <w:rsid w:val="008D2F21"/>
    <w:rsid w:val="008E7CD7"/>
    <w:rsid w:val="008F0828"/>
    <w:rsid w:val="008F4747"/>
    <w:rsid w:val="008F7597"/>
    <w:rsid w:val="00904088"/>
    <w:rsid w:val="00925230"/>
    <w:rsid w:val="00942065"/>
    <w:rsid w:val="00955D71"/>
    <w:rsid w:val="00966F30"/>
    <w:rsid w:val="00971B68"/>
    <w:rsid w:val="009728D1"/>
    <w:rsid w:val="009755E0"/>
    <w:rsid w:val="009E13BF"/>
    <w:rsid w:val="009E38BB"/>
    <w:rsid w:val="009F4983"/>
    <w:rsid w:val="00A11D3D"/>
    <w:rsid w:val="00A4071B"/>
    <w:rsid w:val="00A56DC8"/>
    <w:rsid w:val="00A57D31"/>
    <w:rsid w:val="00A77ED9"/>
    <w:rsid w:val="00A94C23"/>
    <w:rsid w:val="00B01367"/>
    <w:rsid w:val="00B074FF"/>
    <w:rsid w:val="00B1116E"/>
    <w:rsid w:val="00B228B4"/>
    <w:rsid w:val="00B4076A"/>
    <w:rsid w:val="00B559E9"/>
    <w:rsid w:val="00B7285D"/>
    <w:rsid w:val="00B80312"/>
    <w:rsid w:val="00B91AD5"/>
    <w:rsid w:val="00B9704E"/>
    <w:rsid w:val="00BB044A"/>
    <w:rsid w:val="00BB0618"/>
    <w:rsid w:val="00BB3A52"/>
    <w:rsid w:val="00BE058C"/>
    <w:rsid w:val="00BE18EE"/>
    <w:rsid w:val="00C03005"/>
    <w:rsid w:val="00C035F7"/>
    <w:rsid w:val="00C05405"/>
    <w:rsid w:val="00C36DB8"/>
    <w:rsid w:val="00C73B92"/>
    <w:rsid w:val="00C91934"/>
    <w:rsid w:val="00C9389D"/>
    <w:rsid w:val="00CB70A4"/>
    <w:rsid w:val="00CF2E62"/>
    <w:rsid w:val="00D543CD"/>
    <w:rsid w:val="00D81FDA"/>
    <w:rsid w:val="00D93B8B"/>
    <w:rsid w:val="00D94914"/>
    <w:rsid w:val="00DC34C0"/>
    <w:rsid w:val="00DE39AA"/>
    <w:rsid w:val="00DF1A52"/>
    <w:rsid w:val="00DF57E4"/>
    <w:rsid w:val="00E01AF6"/>
    <w:rsid w:val="00E01CE9"/>
    <w:rsid w:val="00E11E5A"/>
    <w:rsid w:val="00E1607D"/>
    <w:rsid w:val="00E2643F"/>
    <w:rsid w:val="00E30271"/>
    <w:rsid w:val="00E37EB8"/>
    <w:rsid w:val="00E44A7E"/>
    <w:rsid w:val="00E554B8"/>
    <w:rsid w:val="00E57D44"/>
    <w:rsid w:val="00E602C9"/>
    <w:rsid w:val="00E666DC"/>
    <w:rsid w:val="00E7426D"/>
    <w:rsid w:val="00E75E06"/>
    <w:rsid w:val="00EB4B59"/>
    <w:rsid w:val="00EC5419"/>
    <w:rsid w:val="00EE56CC"/>
    <w:rsid w:val="00EF4C26"/>
    <w:rsid w:val="00EF7B6B"/>
    <w:rsid w:val="00F00879"/>
    <w:rsid w:val="00F04386"/>
    <w:rsid w:val="00F41085"/>
    <w:rsid w:val="00F5570A"/>
    <w:rsid w:val="00F57D32"/>
    <w:rsid w:val="00F6051A"/>
    <w:rsid w:val="00F62F55"/>
    <w:rsid w:val="00F72A0E"/>
    <w:rsid w:val="00F739A5"/>
    <w:rsid w:val="00F96E0E"/>
    <w:rsid w:val="00FA105E"/>
    <w:rsid w:val="00FB014C"/>
    <w:rsid w:val="00FD5417"/>
    <w:rsid w:val="00FF3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1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14"/>
  </w:style>
  <w:style w:type="paragraph" w:styleId="Heading2">
    <w:name w:val="heading 2"/>
    <w:basedOn w:val="Normal"/>
    <w:next w:val="Normal"/>
    <w:link w:val="Heading2Char"/>
    <w:qFormat/>
    <w:rsid w:val="00D94914"/>
    <w:pPr>
      <w:spacing w:after="0" w:line="240" w:lineRule="auto"/>
      <w:outlineLvl w:val="1"/>
    </w:pPr>
    <w:rPr>
      <w:rFonts w:ascii="Tahoma" w:eastAsia="Batang" w:hAnsi="Tahoma" w:cs="Times New Roman"/>
      <w:b/>
      <w:sz w:val="16"/>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914"/>
  </w:style>
  <w:style w:type="paragraph" w:styleId="Footer">
    <w:name w:val="footer"/>
    <w:basedOn w:val="Normal"/>
    <w:link w:val="FooterChar"/>
    <w:uiPriority w:val="99"/>
    <w:unhideWhenUsed/>
    <w:rsid w:val="00D94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914"/>
  </w:style>
  <w:style w:type="character" w:customStyle="1" w:styleId="Heading2Char">
    <w:name w:val="Heading 2 Char"/>
    <w:basedOn w:val="DefaultParagraphFont"/>
    <w:link w:val="Heading2"/>
    <w:rsid w:val="00D94914"/>
    <w:rPr>
      <w:rFonts w:ascii="Tahoma" w:eastAsia="Batang" w:hAnsi="Tahoma" w:cs="Times New Roman"/>
      <w:b/>
      <w:sz w:val="16"/>
      <w:szCs w:val="24"/>
      <w:lang w:val="en-US" w:eastAsia="ko-KR"/>
    </w:rPr>
  </w:style>
  <w:style w:type="paragraph" w:customStyle="1" w:styleId="Text">
    <w:name w:val="Text"/>
    <w:basedOn w:val="Normal"/>
    <w:link w:val="TextChar"/>
    <w:rsid w:val="00D94914"/>
    <w:pPr>
      <w:spacing w:after="0" w:line="240" w:lineRule="auto"/>
    </w:pPr>
    <w:rPr>
      <w:rFonts w:ascii="Tahoma" w:eastAsia="Batang" w:hAnsi="Tahoma" w:cs="Times New Roman"/>
      <w:sz w:val="16"/>
      <w:szCs w:val="24"/>
      <w:lang w:val="en-US" w:eastAsia="ko-KR"/>
    </w:rPr>
  </w:style>
  <w:style w:type="character" w:customStyle="1" w:styleId="TextChar">
    <w:name w:val="Text Char"/>
    <w:basedOn w:val="DefaultParagraphFont"/>
    <w:link w:val="Text"/>
    <w:rsid w:val="00D94914"/>
    <w:rPr>
      <w:rFonts w:ascii="Tahoma" w:eastAsia="Batang" w:hAnsi="Tahoma" w:cs="Times New Roman"/>
      <w:sz w:val="16"/>
      <w:szCs w:val="24"/>
      <w:lang w:val="en-US" w:eastAsia="ko-KR"/>
    </w:rPr>
  </w:style>
  <w:style w:type="paragraph" w:styleId="BalloonText">
    <w:name w:val="Balloon Text"/>
    <w:basedOn w:val="Normal"/>
    <w:link w:val="BalloonTextChar"/>
    <w:uiPriority w:val="99"/>
    <w:semiHidden/>
    <w:unhideWhenUsed/>
    <w:rsid w:val="00D94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14"/>
    <w:rPr>
      <w:rFonts w:ascii="Tahoma" w:hAnsi="Tahoma" w:cs="Tahoma"/>
      <w:sz w:val="16"/>
      <w:szCs w:val="16"/>
    </w:rPr>
  </w:style>
  <w:style w:type="character" w:styleId="Hyperlink">
    <w:name w:val="Hyperlink"/>
    <w:basedOn w:val="DefaultParagraphFont"/>
    <w:uiPriority w:val="99"/>
    <w:unhideWhenUsed/>
    <w:rsid w:val="00D94914"/>
    <w:rPr>
      <w:color w:val="0000FF" w:themeColor="hyperlink"/>
      <w:u w:val="single"/>
    </w:rPr>
  </w:style>
  <w:style w:type="paragraph" w:styleId="IntenseQuote">
    <w:name w:val="Intense Quote"/>
    <w:basedOn w:val="Normal"/>
    <w:next w:val="Normal"/>
    <w:link w:val="IntenseQuoteChar"/>
    <w:uiPriority w:val="30"/>
    <w:qFormat/>
    <w:rsid w:val="00D949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4914"/>
    <w:rPr>
      <w:b/>
      <w:bCs/>
      <w:i/>
      <w:iCs/>
      <w:color w:val="4F81BD" w:themeColor="accent1"/>
    </w:rPr>
  </w:style>
  <w:style w:type="table" w:styleId="TableGrid">
    <w:name w:val="Table Grid"/>
    <w:basedOn w:val="TableNormal"/>
    <w:uiPriority w:val="59"/>
    <w:rsid w:val="00D9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95520"/>
    <w:rPr>
      <w:b/>
      <w:bCs/>
      <w:smallCaps/>
      <w:spacing w:val="5"/>
    </w:rPr>
  </w:style>
  <w:style w:type="paragraph" w:styleId="ListParagraph">
    <w:name w:val="List Paragraph"/>
    <w:basedOn w:val="Normal"/>
    <w:uiPriority w:val="34"/>
    <w:qFormat/>
    <w:rsid w:val="00B7285D"/>
    <w:pPr>
      <w:ind w:left="720"/>
      <w:contextualSpacing/>
    </w:pPr>
    <w:rPr>
      <w:rFonts w:ascii="Calibri" w:hAnsi="Calibri"/>
      <w:noProof/>
      <w:sz w:val="24"/>
    </w:rPr>
  </w:style>
  <w:style w:type="paragraph" w:styleId="NoSpacing">
    <w:name w:val="No Spacing"/>
    <w:link w:val="NoSpacingChar"/>
    <w:uiPriority w:val="1"/>
    <w:qFormat/>
    <w:rsid w:val="00A11D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D3D"/>
    <w:rPr>
      <w:rFonts w:eastAsiaTheme="minorEastAsia"/>
      <w:lang w:val="en-US"/>
    </w:rPr>
  </w:style>
  <w:style w:type="character" w:styleId="CommentReference">
    <w:name w:val="annotation reference"/>
    <w:basedOn w:val="DefaultParagraphFont"/>
    <w:uiPriority w:val="99"/>
    <w:semiHidden/>
    <w:unhideWhenUsed/>
    <w:rsid w:val="0044229B"/>
    <w:rPr>
      <w:sz w:val="16"/>
      <w:szCs w:val="16"/>
    </w:rPr>
  </w:style>
  <w:style w:type="paragraph" w:styleId="CommentText">
    <w:name w:val="annotation text"/>
    <w:basedOn w:val="Normal"/>
    <w:link w:val="CommentTextChar"/>
    <w:uiPriority w:val="99"/>
    <w:semiHidden/>
    <w:unhideWhenUsed/>
    <w:rsid w:val="0044229B"/>
    <w:pPr>
      <w:spacing w:line="240" w:lineRule="auto"/>
    </w:pPr>
    <w:rPr>
      <w:sz w:val="20"/>
      <w:szCs w:val="20"/>
    </w:rPr>
  </w:style>
  <w:style w:type="character" w:customStyle="1" w:styleId="CommentTextChar">
    <w:name w:val="Comment Text Char"/>
    <w:basedOn w:val="DefaultParagraphFont"/>
    <w:link w:val="CommentText"/>
    <w:uiPriority w:val="99"/>
    <w:semiHidden/>
    <w:rsid w:val="0044229B"/>
    <w:rPr>
      <w:sz w:val="20"/>
      <w:szCs w:val="20"/>
    </w:rPr>
  </w:style>
  <w:style w:type="paragraph" w:styleId="CommentSubject">
    <w:name w:val="annotation subject"/>
    <w:basedOn w:val="CommentText"/>
    <w:next w:val="CommentText"/>
    <w:link w:val="CommentSubjectChar"/>
    <w:uiPriority w:val="99"/>
    <w:semiHidden/>
    <w:unhideWhenUsed/>
    <w:rsid w:val="0044229B"/>
    <w:rPr>
      <w:b/>
      <w:bCs/>
    </w:rPr>
  </w:style>
  <w:style w:type="character" w:customStyle="1" w:styleId="CommentSubjectChar">
    <w:name w:val="Comment Subject Char"/>
    <w:basedOn w:val="CommentTextChar"/>
    <w:link w:val="CommentSubject"/>
    <w:uiPriority w:val="99"/>
    <w:semiHidden/>
    <w:rsid w:val="004422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14"/>
  </w:style>
  <w:style w:type="paragraph" w:styleId="Heading2">
    <w:name w:val="heading 2"/>
    <w:basedOn w:val="Normal"/>
    <w:next w:val="Normal"/>
    <w:link w:val="Heading2Char"/>
    <w:qFormat/>
    <w:rsid w:val="00D94914"/>
    <w:pPr>
      <w:spacing w:after="0" w:line="240" w:lineRule="auto"/>
      <w:outlineLvl w:val="1"/>
    </w:pPr>
    <w:rPr>
      <w:rFonts w:ascii="Tahoma" w:eastAsia="Batang" w:hAnsi="Tahoma" w:cs="Times New Roman"/>
      <w:b/>
      <w:sz w:val="16"/>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914"/>
  </w:style>
  <w:style w:type="paragraph" w:styleId="Footer">
    <w:name w:val="footer"/>
    <w:basedOn w:val="Normal"/>
    <w:link w:val="FooterChar"/>
    <w:uiPriority w:val="99"/>
    <w:unhideWhenUsed/>
    <w:rsid w:val="00D94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914"/>
  </w:style>
  <w:style w:type="character" w:customStyle="1" w:styleId="Heading2Char">
    <w:name w:val="Heading 2 Char"/>
    <w:basedOn w:val="DefaultParagraphFont"/>
    <w:link w:val="Heading2"/>
    <w:rsid w:val="00D94914"/>
    <w:rPr>
      <w:rFonts w:ascii="Tahoma" w:eastAsia="Batang" w:hAnsi="Tahoma" w:cs="Times New Roman"/>
      <w:b/>
      <w:sz w:val="16"/>
      <w:szCs w:val="24"/>
      <w:lang w:val="en-US" w:eastAsia="ko-KR"/>
    </w:rPr>
  </w:style>
  <w:style w:type="paragraph" w:customStyle="1" w:styleId="Text">
    <w:name w:val="Text"/>
    <w:basedOn w:val="Normal"/>
    <w:link w:val="TextChar"/>
    <w:rsid w:val="00D94914"/>
    <w:pPr>
      <w:spacing w:after="0" w:line="240" w:lineRule="auto"/>
    </w:pPr>
    <w:rPr>
      <w:rFonts w:ascii="Tahoma" w:eastAsia="Batang" w:hAnsi="Tahoma" w:cs="Times New Roman"/>
      <w:sz w:val="16"/>
      <w:szCs w:val="24"/>
      <w:lang w:val="en-US" w:eastAsia="ko-KR"/>
    </w:rPr>
  </w:style>
  <w:style w:type="character" w:customStyle="1" w:styleId="TextChar">
    <w:name w:val="Text Char"/>
    <w:basedOn w:val="DefaultParagraphFont"/>
    <w:link w:val="Text"/>
    <w:rsid w:val="00D94914"/>
    <w:rPr>
      <w:rFonts w:ascii="Tahoma" w:eastAsia="Batang" w:hAnsi="Tahoma" w:cs="Times New Roman"/>
      <w:sz w:val="16"/>
      <w:szCs w:val="24"/>
      <w:lang w:val="en-US" w:eastAsia="ko-KR"/>
    </w:rPr>
  </w:style>
  <w:style w:type="paragraph" w:styleId="BalloonText">
    <w:name w:val="Balloon Text"/>
    <w:basedOn w:val="Normal"/>
    <w:link w:val="BalloonTextChar"/>
    <w:uiPriority w:val="99"/>
    <w:semiHidden/>
    <w:unhideWhenUsed/>
    <w:rsid w:val="00D94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14"/>
    <w:rPr>
      <w:rFonts w:ascii="Tahoma" w:hAnsi="Tahoma" w:cs="Tahoma"/>
      <w:sz w:val="16"/>
      <w:szCs w:val="16"/>
    </w:rPr>
  </w:style>
  <w:style w:type="character" w:styleId="Hyperlink">
    <w:name w:val="Hyperlink"/>
    <w:basedOn w:val="DefaultParagraphFont"/>
    <w:uiPriority w:val="99"/>
    <w:unhideWhenUsed/>
    <w:rsid w:val="00D94914"/>
    <w:rPr>
      <w:color w:val="0000FF" w:themeColor="hyperlink"/>
      <w:u w:val="single"/>
    </w:rPr>
  </w:style>
  <w:style w:type="paragraph" w:styleId="IntenseQuote">
    <w:name w:val="Intense Quote"/>
    <w:basedOn w:val="Normal"/>
    <w:next w:val="Normal"/>
    <w:link w:val="IntenseQuoteChar"/>
    <w:uiPriority w:val="30"/>
    <w:qFormat/>
    <w:rsid w:val="00D9491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94914"/>
    <w:rPr>
      <w:b/>
      <w:bCs/>
      <w:i/>
      <w:iCs/>
      <w:color w:val="4F81BD" w:themeColor="accent1"/>
    </w:rPr>
  </w:style>
  <w:style w:type="table" w:styleId="TableGrid">
    <w:name w:val="Table Grid"/>
    <w:basedOn w:val="TableNormal"/>
    <w:uiPriority w:val="59"/>
    <w:rsid w:val="00D9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95520"/>
    <w:rPr>
      <w:b/>
      <w:bCs/>
      <w:smallCaps/>
      <w:spacing w:val="5"/>
    </w:rPr>
  </w:style>
  <w:style w:type="paragraph" w:styleId="ListParagraph">
    <w:name w:val="List Paragraph"/>
    <w:basedOn w:val="Normal"/>
    <w:uiPriority w:val="34"/>
    <w:qFormat/>
    <w:rsid w:val="00B7285D"/>
    <w:pPr>
      <w:ind w:left="720"/>
      <w:contextualSpacing/>
    </w:pPr>
    <w:rPr>
      <w:rFonts w:ascii="Calibri" w:hAnsi="Calibri"/>
      <w:noProof/>
      <w:sz w:val="24"/>
    </w:rPr>
  </w:style>
  <w:style w:type="paragraph" w:styleId="NoSpacing">
    <w:name w:val="No Spacing"/>
    <w:link w:val="NoSpacingChar"/>
    <w:uiPriority w:val="1"/>
    <w:qFormat/>
    <w:rsid w:val="00A11D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11D3D"/>
    <w:rPr>
      <w:rFonts w:eastAsiaTheme="minorEastAsia"/>
      <w:lang w:val="en-US"/>
    </w:rPr>
  </w:style>
  <w:style w:type="character" w:styleId="CommentReference">
    <w:name w:val="annotation reference"/>
    <w:basedOn w:val="DefaultParagraphFont"/>
    <w:uiPriority w:val="99"/>
    <w:semiHidden/>
    <w:unhideWhenUsed/>
    <w:rsid w:val="0044229B"/>
    <w:rPr>
      <w:sz w:val="16"/>
      <w:szCs w:val="16"/>
    </w:rPr>
  </w:style>
  <w:style w:type="paragraph" w:styleId="CommentText">
    <w:name w:val="annotation text"/>
    <w:basedOn w:val="Normal"/>
    <w:link w:val="CommentTextChar"/>
    <w:uiPriority w:val="99"/>
    <w:semiHidden/>
    <w:unhideWhenUsed/>
    <w:rsid w:val="0044229B"/>
    <w:pPr>
      <w:spacing w:line="240" w:lineRule="auto"/>
    </w:pPr>
    <w:rPr>
      <w:sz w:val="20"/>
      <w:szCs w:val="20"/>
    </w:rPr>
  </w:style>
  <w:style w:type="character" w:customStyle="1" w:styleId="CommentTextChar">
    <w:name w:val="Comment Text Char"/>
    <w:basedOn w:val="DefaultParagraphFont"/>
    <w:link w:val="CommentText"/>
    <w:uiPriority w:val="99"/>
    <w:semiHidden/>
    <w:rsid w:val="0044229B"/>
    <w:rPr>
      <w:sz w:val="20"/>
      <w:szCs w:val="20"/>
    </w:rPr>
  </w:style>
  <w:style w:type="paragraph" w:styleId="CommentSubject">
    <w:name w:val="annotation subject"/>
    <w:basedOn w:val="CommentText"/>
    <w:next w:val="CommentText"/>
    <w:link w:val="CommentSubjectChar"/>
    <w:uiPriority w:val="99"/>
    <w:semiHidden/>
    <w:unhideWhenUsed/>
    <w:rsid w:val="0044229B"/>
    <w:rPr>
      <w:b/>
      <w:bCs/>
    </w:rPr>
  </w:style>
  <w:style w:type="character" w:customStyle="1" w:styleId="CommentSubjectChar">
    <w:name w:val="Comment Subject Char"/>
    <w:basedOn w:val="CommentTextChar"/>
    <w:link w:val="CommentSubject"/>
    <w:uiPriority w:val="99"/>
    <w:semiHidden/>
    <w:rsid w:val="00442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71293">
      <w:bodyDiv w:val="1"/>
      <w:marLeft w:val="0"/>
      <w:marRight w:val="0"/>
      <w:marTop w:val="0"/>
      <w:marBottom w:val="0"/>
      <w:divBdr>
        <w:top w:val="none" w:sz="0" w:space="0" w:color="auto"/>
        <w:left w:val="none" w:sz="0" w:space="0" w:color="auto"/>
        <w:bottom w:val="none" w:sz="0" w:space="0" w:color="auto"/>
        <w:right w:val="none" w:sz="0" w:space="0" w:color="auto"/>
      </w:divBdr>
    </w:div>
    <w:div w:id="19315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microsoft.com/office/2007/relationships/hdphoto" Target="media/hdphoto1.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mailto:hnehrec@hnehealth.nsw.gov.au" TargetMode="External"/><Relationship Id="rId5" Type="http://schemas.openxmlformats.org/officeDocument/2006/relationships/settings" Target="settings.xml"/><Relationship Id="rId15" Type="http://schemas.openxmlformats.org/officeDocument/2006/relationships/hyperlink" Target="mailto:rachel.wong@newcastle.edu.au" TargetMode="External"/><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hyperlink" Target="mailto:Rachel.Wong@newcastle.edu.au" TargetMode="Externa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hyperlink" Target="mailto:Nicholas.Collins@hnehealth.nsw.gov.au" TargetMode="External"/><Relationship Id="rId14" Type="http://schemas.openxmlformats.org/officeDocument/2006/relationships/image" Target="media/image20.png"/><Relationship Id="rId22" Type="http://schemas.openxmlformats.org/officeDocument/2006/relationships/oleObject" Target="embeddings/oleObject1.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72351-E40A-4C7E-B282-836ADCDA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Wong</dc:creator>
  <cp:lastModifiedBy>Natasha Baker</cp:lastModifiedBy>
  <cp:revision>3</cp:revision>
  <cp:lastPrinted>2014-06-24T00:54:00Z</cp:lastPrinted>
  <dcterms:created xsi:type="dcterms:W3CDTF">2017-05-11T00:49:00Z</dcterms:created>
  <dcterms:modified xsi:type="dcterms:W3CDTF">2017-05-23T02:03:00Z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